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BD" w:rsidRPr="0077424F" w:rsidRDefault="006A6FBD" w:rsidP="006A6FBD">
      <w:pPr>
        <w:pStyle w:val="TTULOSEDITAL"/>
      </w:pPr>
      <w:bookmarkStart w:id="0" w:name="_Toc295896473"/>
      <w:permStart w:id="0" w:edGrp="everyone"/>
      <w:permEnd w:id="0"/>
      <w:r w:rsidRPr="0077424F">
        <w:t>TERMO DE CREDENCIAMENTO</w:t>
      </w:r>
      <w:bookmarkEnd w:id="0"/>
    </w:p>
    <w:p w:rsidR="006A6FBD" w:rsidRDefault="006A6FBD" w:rsidP="006A6FBD">
      <w:pPr>
        <w:jc w:val="center"/>
        <w:rPr>
          <w:rFonts w:cs="Arial"/>
          <w:b/>
          <w:spacing w:val="4"/>
          <w:kern w:val="0"/>
          <w:sz w:val="20"/>
          <w:szCs w:val="20"/>
        </w:rPr>
      </w:pPr>
      <w:permStart w:id="1" w:edGrp="everyone"/>
      <w:permEnd w:id="1"/>
    </w:p>
    <w:p w:rsidR="006A6FBD" w:rsidRPr="009B68A0" w:rsidRDefault="006A6FBD" w:rsidP="006A6FBD">
      <w:pPr>
        <w:jc w:val="center"/>
        <w:rPr>
          <w:rFonts w:cs="Arial"/>
          <w:b/>
          <w:spacing w:val="4"/>
          <w:kern w:val="0"/>
          <w:sz w:val="20"/>
          <w:szCs w:val="20"/>
        </w:rPr>
      </w:pPr>
      <w:r w:rsidRPr="009B68A0">
        <w:rPr>
          <w:rFonts w:cs="Arial"/>
          <w:b/>
          <w:spacing w:val="4"/>
          <w:kern w:val="0"/>
          <w:sz w:val="20"/>
          <w:szCs w:val="20"/>
        </w:rPr>
        <w:t>Processo Administrativo nº 064/12</w:t>
      </w:r>
    </w:p>
    <w:p w:rsidR="006A6FBD" w:rsidRPr="009B68A0" w:rsidRDefault="006A6FBD" w:rsidP="006A6FBD">
      <w:pPr>
        <w:jc w:val="center"/>
        <w:rPr>
          <w:rFonts w:cs="Arial"/>
          <w:b/>
          <w:spacing w:val="4"/>
          <w:kern w:val="0"/>
          <w:sz w:val="20"/>
          <w:szCs w:val="20"/>
        </w:rPr>
      </w:pPr>
      <w:r w:rsidRPr="009B68A0">
        <w:rPr>
          <w:rFonts w:cs="Arial"/>
          <w:b/>
          <w:spacing w:val="4"/>
          <w:kern w:val="0"/>
          <w:sz w:val="20"/>
          <w:szCs w:val="20"/>
        </w:rPr>
        <w:t>CHAMAMENTO PÚBLICO – EDITAL Nº CH 008/12</w:t>
      </w:r>
    </w:p>
    <w:p w:rsidR="006A6FBD" w:rsidRDefault="006A6FBD" w:rsidP="006A6FBD">
      <w:pPr>
        <w:jc w:val="center"/>
        <w:rPr>
          <w:rFonts w:cs="Arial"/>
          <w:b/>
          <w:spacing w:val="4"/>
          <w:kern w:val="0"/>
          <w:sz w:val="22"/>
          <w:szCs w:val="22"/>
        </w:rPr>
      </w:pPr>
    </w:p>
    <w:p w:rsidR="009B68A0" w:rsidRPr="00E669B2" w:rsidRDefault="009B68A0" w:rsidP="006A6FBD">
      <w:pPr>
        <w:jc w:val="center"/>
        <w:rPr>
          <w:rFonts w:cs="Arial"/>
          <w:b/>
          <w:spacing w:val="4"/>
          <w:kern w:val="0"/>
          <w:sz w:val="22"/>
          <w:szCs w:val="22"/>
        </w:rPr>
      </w:pPr>
    </w:p>
    <w:p w:rsidR="006A6FBD" w:rsidRPr="00E669B2" w:rsidRDefault="006A6FBD" w:rsidP="006A6FBD">
      <w:pPr>
        <w:jc w:val="left"/>
        <w:rPr>
          <w:rFonts w:cs="Arial"/>
          <w:b/>
          <w:spacing w:val="4"/>
          <w:kern w:val="0"/>
          <w:sz w:val="22"/>
          <w:szCs w:val="22"/>
        </w:rPr>
      </w:pPr>
      <w:r w:rsidRPr="00E669B2">
        <w:rPr>
          <w:rFonts w:cs="Arial"/>
          <w:b/>
          <w:spacing w:val="4"/>
          <w:kern w:val="0"/>
          <w:sz w:val="22"/>
          <w:szCs w:val="22"/>
        </w:rPr>
        <w:t xml:space="preserve">TERMO DE </w:t>
      </w:r>
      <w:r w:rsidRPr="009A0730">
        <w:rPr>
          <w:rFonts w:cs="Arial"/>
          <w:b/>
          <w:spacing w:val="4"/>
          <w:kern w:val="0"/>
          <w:sz w:val="22"/>
          <w:szCs w:val="22"/>
        </w:rPr>
        <w:t>CREDENCIAMENTO Nº</w:t>
      </w:r>
      <w:r w:rsidR="008F3D0C" w:rsidRPr="009A0730">
        <w:rPr>
          <w:rFonts w:cs="Arial"/>
          <w:b/>
          <w:spacing w:val="4"/>
          <w:kern w:val="0"/>
          <w:sz w:val="22"/>
          <w:szCs w:val="22"/>
        </w:rPr>
        <w:t xml:space="preserve"> 0</w:t>
      </w:r>
      <w:r w:rsidR="006F0BBB">
        <w:rPr>
          <w:rFonts w:cs="Arial"/>
          <w:b/>
          <w:spacing w:val="4"/>
          <w:kern w:val="0"/>
          <w:sz w:val="22"/>
          <w:szCs w:val="22"/>
        </w:rPr>
        <w:t>1</w:t>
      </w:r>
      <w:r w:rsidR="00CB698E">
        <w:rPr>
          <w:rFonts w:cs="Arial"/>
          <w:b/>
          <w:spacing w:val="4"/>
          <w:kern w:val="0"/>
          <w:sz w:val="22"/>
          <w:szCs w:val="22"/>
        </w:rPr>
        <w:t>7</w:t>
      </w:r>
      <w:r w:rsidRPr="009A0730">
        <w:rPr>
          <w:rFonts w:cs="Arial"/>
          <w:b/>
          <w:spacing w:val="4"/>
          <w:kern w:val="0"/>
          <w:sz w:val="22"/>
          <w:szCs w:val="22"/>
        </w:rPr>
        <w:t>/1</w:t>
      </w:r>
      <w:r w:rsidR="009D41E1" w:rsidRPr="009A0730">
        <w:rPr>
          <w:rFonts w:cs="Arial"/>
          <w:b/>
          <w:spacing w:val="4"/>
          <w:kern w:val="0"/>
          <w:sz w:val="22"/>
          <w:szCs w:val="22"/>
        </w:rPr>
        <w:t>3</w:t>
      </w:r>
    </w:p>
    <w:p w:rsidR="006A6FBD" w:rsidRPr="00E669B2" w:rsidRDefault="006A6FBD" w:rsidP="006A6FBD">
      <w:pPr>
        <w:jc w:val="center"/>
        <w:rPr>
          <w:rFonts w:cs="Arial"/>
          <w:b/>
          <w:spacing w:val="4"/>
          <w:kern w:val="0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z w:val="22"/>
          <w:szCs w:val="22"/>
        </w:rPr>
      </w:pPr>
      <w:r w:rsidRPr="00E669B2">
        <w:rPr>
          <w:rFonts w:cs="Arial"/>
          <w:sz w:val="22"/>
          <w:szCs w:val="22"/>
        </w:rPr>
        <w:t xml:space="preserve">O </w:t>
      </w:r>
      <w:r w:rsidRPr="005F77C3">
        <w:rPr>
          <w:rFonts w:cs="Arial"/>
          <w:b/>
          <w:sz w:val="22"/>
          <w:szCs w:val="22"/>
        </w:rPr>
        <w:t>Consórcio Intermunicipal de Saúde do Médio Paranapanema</w:t>
      </w:r>
      <w:r w:rsidRPr="00E669B2">
        <w:rPr>
          <w:rFonts w:cs="Arial"/>
          <w:sz w:val="22"/>
          <w:szCs w:val="22"/>
        </w:rPr>
        <w:t xml:space="preserve">, pessoa jurídica de direito </w:t>
      </w:r>
      <w:r w:rsidR="00883579">
        <w:rPr>
          <w:rFonts w:cs="Arial"/>
          <w:sz w:val="22"/>
          <w:szCs w:val="22"/>
        </w:rPr>
        <w:t>público</w:t>
      </w:r>
      <w:r w:rsidRPr="00E669B2">
        <w:rPr>
          <w:rFonts w:cs="Arial"/>
          <w:sz w:val="22"/>
          <w:szCs w:val="22"/>
        </w:rPr>
        <w:t xml:space="preserve">, inscrito no CNPJ/MF sob nº 00.445.188/0001-81, com endereço na Travessa Goiânia nº 152, Londrina, Estado do Paraná, neste ato representado por seu </w:t>
      </w:r>
      <w:r w:rsidRPr="00627602">
        <w:rPr>
          <w:rFonts w:cs="Arial"/>
          <w:sz w:val="22"/>
          <w:szCs w:val="22"/>
        </w:rPr>
        <w:t>Presidente, Sr</w:t>
      </w:r>
      <w:r w:rsidR="005659C1" w:rsidRPr="00627602">
        <w:rPr>
          <w:sz w:val="22"/>
          <w:szCs w:val="22"/>
        </w:rPr>
        <w:t>. João Ernesto Johnny Lehmann,</w:t>
      </w:r>
      <w:r w:rsidR="005659C1" w:rsidRPr="00F75BCF">
        <w:rPr>
          <w:sz w:val="22"/>
          <w:szCs w:val="22"/>
        </w:rPr>
        <w:t xml:space="preserve"> brasileiro, casado, </w:t>
      </w:r>
      <w:r w:rsidR="00ED1078">
        <w:rPr>
          <w:sz w:val="22"/>
          <w:szCs w:val="22"/>
        </w:rPr>
        <w:t>d</w:t>
      </w:r>
      <w:r w:rsidR="005659C1" w:rsidRPr="00F75BCF">
        <w:rPr>
          <w:sz w:val="22"/>
          <w:szCs w:val="22"/>
        </w:rPr>
        <w:t>entista, portador d</w:t>
      </w:r>
      <w:r w:rsidR="00ED1078">
        <w:rPr>
          <w:sz w:val="22"/>
          <w:szCs w:val="22"/>
        </w:rPr>
        <w:t>a cédula de</w:t>
      </w:r>
      <w:r w:rsidR="005659C1" w:rsidRPr="00F75BCF">
        <w:rPr>
          <w:sz w:val="22"/>
          <w:szCs w:val="22"/>
        </w:rPr>
        <w:t xml:space="preserve"> RG nº. 414312-4 SSP/PR e inscrito no CPF/MF sob nº 009.727.119-53, residente e domiciliado na Rua Santos Dumont, nº. </w:t>
      </w:r>
      <w:r w:rsidR="00627602" w:rsidRPr="00F75BCF">
        <w:rPr>
          <w:sz w:val="22"/>
          <w:szCs w:val="22"/>
        </w:rPr>
        <w:t xml:space="preserve">1352 na cidade de Rolândia, doravante denominado </w:t>
      </w:r>
      <w:r w:rsidR="00627602" w:rsidRPr="00627602">
        <w:rPr>
          <w:b/>
          <w:sz w:val="22"/>
          <w:szCs w:val="22"/>
        </w:rPr>
        <w:t>CISMEPAR</w:t>
      </w:r>
      <w:r w:rsidR="00627602" w:rsidRPr="00F75BCF">
        <w:rPr>
          <w:sz w:val="22"/>
          <w:szCs w:val="22"/>
        </w:rPr>
        <w:t xml:space="preserve"> </w:t>
      </w:r>
      <w:r w:rsidR="00627602">
        <w:rPr>
          <w:sz w:val="22"/>
          <w:szCs w:val="22"/>
        </w:rPr>
        <w:t>e a empresa</w:t>
      </w:r>
      <w:r w:rsidR="00CB698E">
        <w:rPr>
          <w:sz w:val="22"/>
          <w:szCs w:val="22"/>
        </w:rPr>
        <w:t xml:space="preserve"> </w:t>
      </w:r>
      <w:r w:rsidR="00CB698E">
        <w:rPr>
          <w:b/>
          <w:sz w:val="22"/>
          <w:szCs w:val="22"/>
        </w:rPr>
        <w:t xml:space="preserve">Urologia Londrina S/S </w:t>
      </w:r>
      <w:r w:rsidR="00627602">
        <w:rPr>
          <w:b/>
          <w:sz w:val="22"/>
          <w:szCs w:val="22"/>
        </w:rPr>
        <w:t>Ltda</w:t>
      </w:r>
      <w:r w:rsidRPr="00E669B2">
        <w:rPr>
          <w:rFonts w:cs="Arial"/>
          <w:b/>
          <w:sz w:val="22"/>
          <w:szCs w:val="22"/>
        </w:rPr>
        <w:t>,</w:t>
      </w:r>
      <w:r w:rsidRPr="00E669B2">
        <w:rPr>
          <w:rFonts w:cs="Arial"/>
          <w:sz w:val="22"/>
          <w:szCs w:val="22"/>
        </w:rPr>
        <w:t xml:space="preserve"> pessoa jurídica de direito privado, inscrita no CNPJ/MF sob nº </w:t>
      </w:r>
      <w:r w:rsidR="00CB698E">
        <w:rPr>
          <w:rFonts w:cs="Arial"/>
          <w:sz w:val="22"/>
          <w:szCs w:val="22"/>
        </w:rPr>
        <w:t>05.262.730/0001-84</w:t>
      </w:r>
      <w:r w:rsidRPr="00E669B2">
        <w:rPr>
          <w:rFonts w:cs="Arial"/>
          <w:sz w:val="22"/>
          <w:szCs w:val="22"/>
        </w:rPr>
        <w:t xml:space="preserve">, estabelecida na </w:t>
      </w:r>
      <w:r w:rsidR="00CB698E">
        <w:rPr>
          <w:rFonts w:cs="Arial"/>
          <w:sz w:val="22"/>
          <w:szCs w:val="22"/>
        </w:rPr>
        <w:t xml:space="preserve">av. Santos Dumont </w:t>
      </w:r>
      <w:r w:rsidR="00502879">
        <w:rPr>
          <w:rFonts w:cs="Arial"/>
          <w:sz w:val="22"/>
          <w:szCs w:val="22"/>
        </w:rPr>
        <w:t xml:space="preserve">nº </w:t>
      </w:r>
      <w:r w:rsidR="00CB698E">
        <w:rPr>
          <w:rFonts w:cs="Arial"/>
          <w:sz w:val="22"/>
          <w:szCs w:val="22"/>
        </w:rPr>
        <w:t>1308</w:t>
      </w:r>
      <w:r w:rsidRPr="00E669B2">
        <w:rPr>
          <w:rFonts w:cs="Arial"/>
          <w:sz w:val="22"/>
          <w:szCs w:val="22"/>
        </w:rPr>
        <w:t xml:space="preserve">, na cidade de </w:t>
      </w:r>
      <w:r w:rsidR="005659C1">
        <w:rPr>
          <w:rFonts w:cs="Arial"/>
          <w:sz w:val="22"/>
          <w:szCs w:val="22"/>
        </w:rPr>
        <w:t>Londrina</w:t>
      </w:r>
      <w:r w:rsidRPr="00E669B2">
        <w:rPr>
          <w:rFonts w:cs="Arial"/>
          <w:sz w:val="22"/>
          <w:szCs w:val="22"/>
        </w:rPr>
        <w:t xml:space="preserve">, Estado </w:t>
      </w:r>
      <w:r w:rsidR="005659C1">
        <w:rPr>
          <w:rFonts w:cs="Arial"/>
          <w:sz w:val="22"/>
          <w:szCs w:val="22"/>
        </w:rPr>
        <w:t>do Paraná</w:t>
      </w:r>
      <w:r w:rsidRPr="00E669B2">
        <w:rPr>
          <w:rFonts w:cs="Arial"/>
          <w:sz w:val="22"/>
          <w:szCs w:val="22"/>
        </w:rPr>
        <w:t>,</w:t>
      </w:r>
      <w:r w:rsidR="00502879">
        <w:rPr>
          <w:rFonts w:cs="Arial"/>
          <w:sz w:val="22"/>
          <w:szCs w:val="22"/>
        </w:rPr>
        <w:t xml:space="preserve"> neste ato representada pelo Sr. </w:t>
      </w:r>
      <w:r w:rsidR="008B4A92">
        <w:rPr>
          <w:rFonts w:cs="Arial"/>
          <w:sz w:val="22"/>
          <w:szCs w:val="22"/>
        </w:rPr>
        <w:t>Gedson Evaristo de Santi</w:t>
      </w:r>
      <w:r w:rsidRPr="00E669B2">
        <w:rPr>
          <w:rFonts w:cs="Arial"/>
          <w:sz w:val="22"/>
          <w:szCs w:val="22"/>
        </w:rPr>
        <w:t>, brasileir</w:t>
      </w:r>
      <w:r w:rsidR="008B4A92">
        <w:rPr>
          <w:rFonts w:cs="Arial"/>
          <w:sz w:val="22"/>
          <w:szCs w:val="22"/>
        </w:rPr>
        <w:t>o</w:t>
      </w:r>
      <w:r w:rsidR="005659C1">
        <w:rPr>
          <w:rFonts w:cs="Arial"/>
          <w:sz w:val="22"/>
          <w:szCs w:val="22"/>
        </w:rPr>
        <w:t>,</w:t>
      </w:r>
      <w:r w:rsidR="008B4A92">
        <w:rPr>
          <w:rFonts w:cs="Arial"/>
          <w:sz w:val="22"/>
          <w:szCs w:val="22"/>
        </w:rPr>
        <w:t xml:space="preserve"> solteiro</w:t>
      </w:r>
      <w:r w:rsidR="00502879">
        <w:rPr>
          <w:rFonts w:cs="Arial"/>
          <w:sz w:val="22"/>
          <w:szCs w:val="22"/>
        </w:rPr>
        <w:t xml:space="preserve">, </w:t>
      </w:r>
      <w:r w:rsidR="008B4A92">
        <w:rPr>
          <w:rFonts w:cs="Arial"/>
          <w:sz w:val="22"/>
          <w:szCs w:val="22"/>
        </w:rPr>
        <w:t>médico</w:t>
      </w:r>
      <w:r w:rsidR="00502879">
        <w:rPr>
          <w:rFonts w:cs="Arial"/>
          <w:sz w:val="22"/>
          <w:szCs w:val="22"/>
        </w:rPr>
        <w:t>,</w:t>
      </w:r>
      <w:r w:rsidR="00ED1078">
        <w:rPr>
          <w:rFonts w:cs="Arial"/>
          <w:sz w:val="22"/>
          <w:szCs w:val="22"/>
        </w:rPr>
        <w:t xml:space="preserve"> portador da c</w:t>
      </w:r>
      <w:r w:rsidRPr="00E669B2">
        <w:rPr>
          <w:rFonts w:cs="Arial"/>
          <w:sz w:val="22"/>
          <w:szCs w:val="22"/>
        </w:rPr>
        <w:t xml:space="preserve">édula de RG nº </w:t>
      </w:r>
      <w:r w:rsidR="008B4A92">
        <w:rPr>
          <w:rFonts w:cs="Arial"/>
          <w:sz w:val="22"/>
          <w:szCs w:val="22"/>
        </w:rPr>
        <w:t>3.027.693-0</w:t>
      </w:r>
      <w:r w:rsidR="00502879">
        <w:rPr>
          <w:rFonts w:cs="Arial"/>
          <w:sz w:val="22"/>
          <w:szCs w:val="22"/>
        </w:rPr>
        <w:t xml:space="preserve"> </w:t>
      </w:r>
      <w:r w:rsidRPr="00E669B2">
        <w:rPr>
          <w:rFonts w:cs="Arial"/>
          <w:sz w:val="22"/>
          <w:szCs w:val="22"/>
        </w:rPr>
        <w:t>SSP/</w:t>
      </w:r>
      <w:r w:rsidR="005659C1">
        <w:rPr>
          <w:rFonts w:cs="Arial"/>
          <w:sz w:val="22"/>
          <w:szCs w:val="22"/>
        </w:rPr>
        <w:t>PR</w:t>
      </w:r>
      <w:r w:rsidR="00C704BE">
        <w:rPr>
          <w:rFonts w:cs="Arial"/>
          <w:sz w:val="22"/>
          <w:szCs w:val="22"/>
        </w:rPr>
        <w:t xml:space="preserve"> </w:t>
      </w:r>
      <w:r w:rsidRPr="00E669B2">
        <w:rPr>
          <w:rFonts w:cs="Arial"/>
          <w:sz w:val="22"/>
          <w:szCs w:val="22"/>
        </w:rPr>
        <w:t>e inscrit</w:t>
      </w:r>
      <w:r w:rsidR="008B4A92">
        <w:rPr>
          <w:rFonts w:cs="Arial"/>
          <w:sz w:val="22"/>
          <w:szCs w:val="22"/>
        </w:rPr>
        <w:t>o</w:t>
      </w:r>
      <w:r w:rsidRPr="00E669B2">
        <w:rPr>
          <w:rFonts w:cs="Arial"/>
          <w:sz w:val="22"/>
          <w:szCs w:val="22"/>
        </w:rPr>
        <w:t xml:space="preserve"> no CPF/MF sob nº </w:t>
      </w:r>
      <w:r w:rsidR="008B4A92">
        <w:rPr>
          <w:rFonts w:cs="Arial"/>
          <w:sz w:val="22"/>
          <w:szCs w:val="22"/>
        </w:rPr>
        <w:t>566.641.179-91</w:t>
      </w:r>
      <w:r w:rsidRPr="00E669B2">
        <w:rPr>
          <w:rFonts w:cs="Arial"/>
          <w:sz w:val="22"/>
          <w:szCs w:val="22"/>
        </w:rPr>
        <w:t xml:space="preserve"> residente e domiciliad</w:t>
      </w:r>
      <w:r w:rsidR="00C73A0D">
        <w:rPr>
          <w:rFonts w:cs="Arial"/>
          <w:sz w:val="22"/>
          <w:szCs w:val="22"/>
        </w:rPr>
        <w:t>o</w:t>
      </w:r>
      <w:permStart w:id="2" w:edGrp="everyone"/>
      <w:permEnd w:id="2"/>
      <w:r w:rsidRPr="00E669B2">
        <w:rPr>
          <w:rFonts w:cs="Arial"/>
          <w:sz w:val="22"/>
          <w:szCs w:val="22"/>
        </w:rPr>
        <w:t xml:space="preserve"> na </w:t>
      </w:r>
      <w:r w:rsidR="005659C1">
        <w:rPr>
          <w:rFonts w:cs="Arial"/>
          <w:sz w:val="22"/>
          <w:szCs w:val="22"/>
        </w:rPr>
        <w:t>cidade de Londrina</w:t>
      </w:r>
      <w:r w:rsidRPr="00E669B2">
        <w:rPr>
          <w:rFonts w:cs="Arial"/>
          <w:sz w:val="22"/>
          <w:szCs w:val="22"/>
        </w:rPr>
        <w:t>,</w:t>
      </w:r>
      <w:r w:rsidR="006F0BBB">
        <w:rPr>
          <w:rFonts w:cs="Arial"/>
          <w:sz w:val="22"/>
          <w:szCs w:val="22"/>
        </w:rPr>
        <w:t xml:space="preserve"> Estado do Paraná</w:t>
      </w:r>
      <w:r w:rsidR="00502879">
        <w:rPr>
          <w:rFonts w:cs="Arial"/>
          <w:sz w:val="22"/>
          <w:szCs w:val="22"/>
        </w:rPr>
        <w:t>,</w:t>
      </w:r>
      <w:r w:rsidRPr="00E669B2">
        <w:rPr>
          <w:rFonts w:cs="Arial"/>
          <w:sz w:val="22"/>
          <w:szCs w:val="22"/>
        </w:rPr>
        <w:t xml:space="preserve"> doravante denominada </w:t>
      </w:r>
      <w:r w:rsidRPr="00E669B2">
        <w:rPr>
          <w:rFonts w:cs="Arial"/>
          <w:b/>
          <w:sz w:val="22"/>
          <w:szCs w:val="22"/>
        </w:rPr>
        <w:t xml:space="preserve">CREDENCIADA, </w:t>
      </w:r>
      <w:r w:rsidRPr="00E669B2">
        <w:rPr>
          <w:rFonts w:cs="Arial"/>
          <w:sz w:val="22"/>
          <w:szCs w:val="22"/>
        </w:rPr>
        <w:t>resolvem firmar o presente Termo, em conformidade com o Edital de Chamamento Público nº CH-00</w:t>
      </w:r>
      <w:r w:rsidR="00627602">
        <w:rPr>
          <w:rFonts w:cs="Arial"/>
          <w:sz w:val="22"/>
          <w:szCs w:val="22"/>
        </w:rPr>
        <w:t>8</w:t>
      </w:r>
      <w:r w:rsidRPr="00E669B2">
        <w:rPr>
          <w:rFonts w:cs="Arial"/>
          <w:sz w:val="22"/>
          <w:szCs w:val="22"/>
        </w:rPr>
        <w:t xml:space="preserve">/12, com a proposta da Interessada e subsidiado pela </w:t>
      </w:r>
      <w:r w:rsidRPr="00E669B2">
        <w:rPr>
          <w:rFonts w:cs="Arial"/>
          <w:spacing w:val="4"/>
          <w:kern w:val="0"/>
          <w:sz w:val="22"/>
          <w:szCs w:val="22"/>
        </w:rPr>
        <w:t xml:space="preserve">Lei Estadual nº 15.608, Lei Federal nº 8.666/93 e suas alterações e </w:t>
      </w:r>
      <w:r w:rsidRPr="00E669B2">
        <w:rPr>
          <w:rFonts w:cs="Arial"/>
          <w:sz w:val="22"/>
          <w:szCs w:val="22"/>
        </w:rPr>
        <w:t xml:space="preserve">mediante as cláusulas e condições que seguem: </w:t>
      </w:r>
    </w:p>
    <w:p w:rsidR="006A6FBD" w:rsidRDefault="006A6FBD" w:rsidP="006A6FBD">
      <w:pPr>
        <w:jc w:val="center"/>
        <w:rPr>
          <w:rFonts w:cs="Arial"/>
          <w:b/>
          <w:sz w:val="22"/>
          <w:szCs w:val="22"/>
        </w:rPr>
      </w:pPr>
    </w:p>
    <w:p w:rsidR="00D27509" w:rsidRPr="00E669B2" w:rsidRDefault="00D27509" w:rsidP="006A6FBD">
      <w:pPr>
        <w:jc w:val="center"/>
        <w:rPr>
          <w:rFonts w:cs="Arial"/>
          <w:b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1" w:name="_Toc236561741"/>
      <w:bookmarkStart w:id="2" w:name="_Toc236561886"/>
      <w:bookmarkStart w:id="3" w:name="_Toc239588324"/>
      <w:bookmarkStart w:id="4" w:name="_Toc239755147"/>
      <w:bookmarkStart w:id="5" w:name="_Toc241465381"/>
      <w:bookmarkStart w:id="6" w:name="_Toc275349882"/>
      <w:bookmarkStart w:id="7" w:name="_Toc277321495"/>
      <w:bookmarkStart w:id="8" w:name="_Toc278201106"/>
      <w:bookmarkStart w:id="9" w:name="_Toc278788783"/>
      <w:bookmarkStart w:id="10" w:name="_Toc278790063"/>
      <w:bookmarkStart w:id="11" w:name="_Toc287433000"/>
      <w:bookmarkStart w:id="12" w:name="_Toc289951489"/>
      <w:bookmarkStart w:id="13" w:name="_Toc290548771"/>
      <w:bookmarkStart w:id="14" w:name="_Toc293912571"/>
      <w:bookmarkStart w:id="15" w:name="_Toc295294812"/>
      <w:bookmarkStart w:id="16" w:name="_Toc295896474"/>
      <w:r w:rsidRPr="00E669B2">
        <w:rPr>
          <w:sz w:val="22"/>
          <w:szCs w:val="22"/>
        </w:rPr>
        <w:t xml:space="preserve">CLÁUSULA PRIMEIRA – DO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669B2">
        <w:rPr>
          <w:sz w:val="22"/>
          <w:szCs w:val="22"/>
        </w:rPr>
        <w:t>OBJETO</w:t>
      </w:r>
    </w:p>
    <w:p w:rsidR="006A6FBD" w:rsidRPr="00E669B2" w:rsidRDefault="006A6FBD" w:rsidP="006A6FBD">
      <w:pPr>
        <w:spacing w:after="120"/>
        <w:rPr>
          <w:rFonts w:cs="Arial"/>
          <w:sz w:val="22"/>
          <w:szCs w:val="22"/>
        </w:rPr>
      </w:pPr>
    </w:p>
    <w:p w:rsidR="006A6FBD" w:rsidRPr="00F523D0" w:rsidRDefault="006A6FBD" w:rsidP="00F523D0">
      <w:pPr>
        <w:numPr>
          <w:ilvl w:val="1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F523D0">
        <w:rPr>
          <w:sz w:val="22"/>
          <w:szCs w:val="22"/>
        </w:rPr>
        <w:t>Constitui objeto deste Termo de Credenciamento a prestação de serviços de</w:t>
      </w:r>
      <w:r w:rsidR="00F523D0">
        <w:rPr>
          <w:sz w:val="22"/>
          <w:szCs w:val="22"/>
        </w:rPr>
        <w:t xml:space="preserve"> </w:t>
      </w:r>
      <w:r w:rsidRPr="00F523D0">
        <w:rPr>
          <w:sz w:val="22"/>
          <w:szCs w:val="22"/>
        </w:rPr>
        <w:t>saúde para a realização de serviços na área da saúde, conforme especificações a seguir:</w:t>
      </w:r>
    </w:p>
    <w:p w:rsidR="006A6FBD" w:rsidRPr="005D605C" w:rsidRDefault="006A6FBD" w:rsidP="006A6FBD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828"/>
        <w:gridCol w:w="992"/>
        <w:gridCol w:w="4720"/>
      </w:tblGrid>
      <w:tr w:rsidR="006A6FBD" w:rsidRPr="00154584" w:rsidTr="00AA4F70">
        <w:tc>
          <w:tcPr>
            <w:tcW w:w="9540" w:type="dxa"/>
            <w:gridSpan w:val="3"/>
          </w:tcPr>
          <w:p w:rsidR="006A6FBD" w:rsidRPr="00154584" w:rsidRDefault="006A6FBD" w:rsidP="008B4A92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 w:rsidRPr="00154584">
              <w:rPr>
                <w:spacing w:val="6"/>
                <w:sz w:val="16"/>
                <w:szCs w:val="16"/>
              </w:rPr>
              <w:t>Especialidade:</w:t>
            </w:r>
            <w:r w:rsidR="005659C1">
              <w:rPr>
                <w:spacing w:val="6"/>
                <w:sz w:val="16"/>
                <w:szCs w:val="16"/>
              </w:rPr>
              <w:t xml:space="preserve"> </w:t>
            </w:r>
            <w:r w:rsidR="008B4A92">
              <w:rPr>
                <w:spacing w:val="6"/>
                <w:sz w:val="16"/>
                <w:szCs w:val="16"/>
              </w:rPr>
              <w:t>UROLOGIA</w:t>
            </w:r>
          </w:p>
        </w:tc>
      </w:tr>
      <w:tr w:rsidR="006A6FBD" w:rsidRPr="00154584" w:rsidTr="00AA4F70">
        <w:tc>
          <w:tcPr>
            <w:tcW w:w="9540" w:type="dxa"/>
            <w:gridSpan w:val="3"/>
          </w:tcPr>
          <w:p w:rsidR="006A6FBD" w:rsidRPr="00154584" w:rsidRDefault="006B277B" w:rsidP="008B4A92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(</w:t>
            </w:r>
            <w:r w:rsidR="00B415A5">
              <w:rPr>
                <w:spacing w:val="6"/>
                <w:sz w:val="16"/>
                <w:szCs w:val="16"/>
              </w:rPr>
              <w:t>X</w:t>
            </w:r>
            <w:r w:rsidR="006A6FBD" w:rsidRPr="00154584">
              <w:rPr>
                <w:spacing w:val="6"/>
                <w:sz w:val="16"/>
                <w:szCs w:val="16"/>
              </w:rPr>
              <w:t xml:space="preserve">) Consulta </w:t>
            </w:r>
            <w:r w:rsidR="004D5AE1">
              <w:rPr>
                <w:spacing w:val="6"/>
                <w:sz w:val="16"/>
                <w:szCs w:val="16"/>
              </w:rPr>
              <w:t xml:space="preserve">        </w:t>
            </w:r>
            <w:r w:rsidR="008F1D72">
              <w:rPr>
                <w:spacing w:val="6"/>
                <w:sz w:val="16"/>
                <w:szCs w:val="16"/>
              </w:rPr>
              <w:t xml:space="preserve">                              </w:t>
            </w:r>
            <w:r w:rsidR="004D5AE1">
              <w:rPr>
                <w:spacing w:val="6"/>
                <w:sz w:val="16"/>
                <w:szCs w:val="16"/>
              </w:rPr>
              <w:t xml:space="preserve">  </w:t>
            </w:r>
            <w:r w:rsidR="006A6FBD" w:rsidRPr="00154584">
              <w:rPr>
                <w:spacing w:val="6"/>
                <w:sz w:val="16"/>
                <w:szCs w:val="16"/>
              </w:rPr>
              <w:t>(</w:t>
            </w:r>
            <w:r w:rsidR="008B4A92">
              <w:rPr>
                <w:spacing w:val="6"/>
                <w:sz w:val="16"/>
                <w:szCs w:val="16"/>
              </w:rPr>
              <w:t>X</w:t>
            </w:r>
            <w:r w:rsidR="006A6FBD" w:rsidRPr="00154584">
              <w:rPr>
                <w:spacing w:val="6"/>
                <w:sz w:val="16"/>
                <w:szCs w:val="16"/>
              </w:rPr>
              <w:t>) Cirurgia</w:t>
            </w:r>
            <w:r w:rsidR="004D5AE1">
              <w:rPr>
                <w:spacing w:val="6"/>
                <w:sz w:val="16"/>
                <w:szCs w:val="16"/>
              </w:rPr>
              <w:t xml:space="preserve">         </w:t>
            </w:r>
            <w:r w:rsidR="008F1D72">
              <w:rPr>
                <w:spacing w:val="6"/>
                <w:sz w:val="16"/>
                <w:szCs w:val="16"/>
              </w:rPr>
              <w:t xml:space="preserve">                      </w:t>
            </w:r>
            <w:r w:rsidR="004D5AE1">
              <w:rPr>
                <w:spacing w:val="6"/>
                <w:sz w:val="16"/>
                <w:szCs w:val="16"/>
              </w:rPr>
              <w:t xml:space="preserve"> </w:t>
            </w:r>
            <w:r w:rsidR="006A6FBD" w:rsidRPr="00154584">
              <w:rPr>
                <w:spacing w:val="6"/>
                <w:sz w:val="16"/>
                <w:szCs w:val="16"/>
              </w:rPr>
              <w:t xml:space="preserve"> </w:t>
            </w:r>
            <w:r w:rsidR="00C84D22">
              <w:rPr>
                <w:spacing w:val="6"/>
                <w:sz w:val="16"/>
                <w:szCs w:val="16"/>
              </w:rPr>
              <w:t>(</w:t>
            </w:r>
            <w:r w:rsidR="004D5AE1">
              <w:rPr>
                <w:spacing w:val="6"/>
                <w:sz w:val="16"/>
                <w:szCs w:val="16"/>
              </w:rPr>
              <w:t>X</w:t>
            </w:r>
            <w:r w:rsidR="006A6FBD" w:rsidRPr="00154584">
              <w:rPr>
                <w:spacing w:val="6"/>
                <w:sz w:val="16"/>
                <w:szCs w:val="16"/>
              </w:rPr>
              <w:t xml:space="preserve">) </w:t>
            </w:r>
            <w:r w:rsidR="006A6FBD">
              <w:rPr>
                <w:spacing w:val="6"/>
                <w:sz w:val="16"/>
                <w:szCs w:val="16"/>
              </w:rPr>
              <w:t>Auxiliar de</w:t>
            </w:r>
            <w:r w:rsidR="006A6FBD" w:rsidRPr="00154584">
              <w:rPr>
                <w:spacing w:val="6"/>
                <w:sz w:val="16"/>
                <w:szCs w:val="16"/>
              </w:rPr>
              <w:t xml:space="preserve"> Cirurgia</w:t>
            </w:r>
            <w:r w:rsidR="006A6FBD">
              <w:rPr>
                <w:spacing w:val="6"/>
                <w:sz w:val="16"/>
                <w:szCs w:val="16"/>
              </w:rPr>
              <w:t xml:space="preserve">   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</w:p>
        </w:tc>
      </w:tr>
      <w:tr w:rsidR="006A6FBD" w:rsidRPr="00A84379" w:rsidTr="00AA4F70">
        <w:tc>
          <w:tcPr>
            <w:tcW w:w="9540" w:type="dxa"/>
            <w:gridSpan w:val="3"/>
          </w:tcPr>
          <w:p w:rsidR="006A6FBD" w:rsidRPr="00B92811" w:rsidRDefault="008B4A92" w:rsidP="008B4A92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(X) Outros procedimentos: Diagnose - Procedimentos</w:t>
            </w:r>
          </w:p>
        </w:tc>
      </w:tr>
      <w:tr w:rsidR="008B4A92" w:rsidRPr="00A84379" w:rsidTr="00AA4F70">
        <w:tc>
          <w:tcPr>
            <w:tcW w:w="9540" w:type="dxa"/>
            <w:gridSpan w:val="3"/>
          </w:tcPr>
          <w:p w:rsidR="008B4A92" w:rsidRPr="00B92811" w:rsidRDefault="008B4A92" w:rsidP="00EA49BA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 w:rsidRPr="00B92811">
              <w:rPr>
                <w:spacing w:val="6"/>
                <w:sz w:val="16"/>
                <w:szCs w:val="16"/>
              </w:rPr>
              <w:t>Dias da semana:</w:t>
            </w:r>
            <w:r>
              <w:rPr>
                <w:spacing w:val="6"/>
                <w:sz w:val="16"/>
                <w:szCs w:val="16"/>
              </w:rPr>
              <w:t xml:space="preserve"> 2ª, 3ª, 5ª e 6ª feiras</w:t>
            </w:r>
          </w:p>
        </w:tc>
      </w:tr>
      <w:tr w:rsidR="006A6FBD" w:rsidRPr="00A84379" w:rsidTr="00AA4F70">
        <w:tc>
          <w:tcPr>
            <w:tcW w:w="9540" w:type="dxa"/>
            <w:gridSpan w:val="3"/>
          </w:tcPr>
          <w:p w:rsidR="006A6FBD" w:rsidRPr="00B92811" w:rsidRDefault="006A6FBD" w:rsidP="008B4A92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 w:rsidRPr="00B92811">
              <w:rPr>
                <w:spacing w:val="6"/>
                <w:sz w:val="16"/>
                <w:szCs w:val="16"/>
              </w:rPr>
              <w:t>Horários:</w:t>
            </w:r>
            <w:r w:rsidR="002D1B61">
              <w:rPr>
                <w:spacing w:val="6"/>
                <w:sz w:val="16"/>
                <w:szCs w:val="16"/>
              </w:rPr>
              <w:t xml:space="preserve"> </w:t>
            </w:r>
            <w:r w:rsidR="008B4A92">
              <w:rPr>
                <w:spacing w:val="6"/>
                <w:sz w:val="16"/>
                <w:szCs w:val="16"/>
              </w:rPr>
              <w:t>2ª-8:30/10:30,12:30/16:00; 3ª-7:30/11:00; 5ª-7:30/11:00 e 6ª-7:30/11:00,13:30/15:30</w:t>
            </w:r>
          </w:p>
        </w:tc>
      </w:tr>
      <w:tr w:rsidR="002D1B61" w:rsidRPr="00154584" w:rsidTr="00AA4F70">
        <w:tc>
          <w:tcPr>
            <w:tcW w:w="9540" w:type="dxa"/>
            <w:gridSpan w:val="3"/>
          </w:tcPr>
          <w:p w:rsidR="002D1B61" w:rsidRPr="002D1B61" w:rsidRDefault="008B4A92" w:rsidP="008B4A92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Consultas: 20/</w:t>
            </w:r>
            <w:r w:rsidR="008F1D72">
              <w:rPr>
                <w:spacing w:val="6"/>
                <w:sz w:val="16"/>
                <w:szCs w:val="16"/>
              </w:rPr>
              <w:t xml:space="preserve">dia                             </w:t>
            </w:r>
            <w:r w:rsidR="002D1B61" w:rsidRPr="002D1B61">
              <w:rPr>
                <w:spacing w:val="6"/>
                <w:sz w:val="16"/>
                <w:szCs w:val="16"/>
              </w:rPr>
              <w:t>Cirurgias</w:t>
            </w:r>
            <w:r w:rsidR="00F95B67">
              <w:rPr>
                <w:spacing w:val="6"/>
                <w:sz w:val="16"/>
                <w:szCs w:val="16"/>
              </w:rPr>
              <w:t>: C</w:t>
            </w:r>
            <w:r w:rsidR="002D1B61" w:rsidRPr="002D1B61">
              <w:rPr>
                <w:spacing w:val="6"/>
                <w:sz w:val="16"/>
                <w:szCs w:val="16"/>
              </w:rPr>
              <w:t>onforme programação</w:t>
            </w:r>
          </w:p>
        </w:tc>
      </w:tr>
      <w:tr w:rsidR="006A6FBD" w:rsidRPr="00154584" w:rsidTr="00AA4F70">
        <w:tc>
          <w:tcPr>
            <w:tcW w:w="9540" w:type="dxa"/>
            <w:gridSpan w:val="3"/>
          </w:tcPr>
          <w:p w:rsidR="006A6FBD" w:rsidRPr="00154584" w:rsidRDefault="006A6FBD" w:rsidP="00AA4F70">
            <w:pPr>
              <w:pStyle w:val="Corpodetexto2"/>
              <w:keepNext/>
              <w:rPr>
                <w:b/>
                <w:spacing w:val="6"/>
                <w:sz w:val="16"/>
                <w:szCs w:val="16"/>
              </w:rPr>
            </w:pPr>
            <w:r w:rsidRPr="00154584">
              <w:rPr>
                <w:b/>
                <w:spacing w:val="6"/>
                <w:sz w:val="16"/>
                <w:szCs w:val="16"/>
              </w:rPr>
              <w:sym w:font="Wingdings" w:char="F0E0"/>
            </w:r>
            <w:r w:rsidRPr="00154584">
              <w:rPr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spacing w:val="6"/>
                <w:sz w:val="16"/>
                <w:szCs w:val="16"/>
              </w:rPr>
              <w:t>Corpo Clínico</w:t>
            </w:r>
            <w:r w:rsidRPr="00154584">
              <w:rPr>
                <w:b/>
                <w:spacing w:val="6"/>
                <w:sz w:val="16"/>
                <w:szCs w:val="16"/>
              </w:rPr>
              <w:t>:</w:t>
            </w:r>
          </w:p>
        </w:tc>
      </w:tr>
      <w:tr w:rsidR="002D1B61" w:rsidRPr="00154584" w:rsidTr="00EA49BA">
        <w:trPr>
          <w:trHeight w:val="294"/>
        </w:trPr>
        <w:tc>
          <w:tcPr>
            <w:tcW w:w="3828" w:type="dxa"/>
          </w:tcPr>
          <w:p w:rsidR="002D1B61" w:rsidRPr="00154584" w:rsidRDefault="002D1B61" w:rsidP="00AA4F70">
            <w:pPr>
              <w:pStyle w:val="Corpodetexto2"/>
              <w:keepNext/>
              <w:rPr>
                <w:b/>
                <w:spacing w:val="6"/>
                <w:sz w:val="16"/>
                <w:szCs w:val="16"/>
              </w:rPr>
            </w:pPr>
            <w:r w:rsidRPr="00154584">
              <w:rPr>
                <w:b/>
                <w:spacing w:val="6"/>
                <w:sz w:val="16"/>
                <w:szCs w:val="16"/>
              </w:rPr>
              <w:t>NOME DO PROFISSIONAL</w:t>
            </w:r>
          </w:p>
        </w:tc>
        <w:tc>
          <w:tcPr>
            <w:tcW w:w="992" w:type="dxa"/>
          </w:tcPr>
          <w:p w:rsidR="002D1B61" w:rsidRPr="00154584" w:rsidRDefault="002D1B61" w:rsidP="00AA4F70">
            <w:pPr>
              <w:pStyle w:val="Corpodetexto2"/>
              <w:keepNext/>
              <w:rPr>
                <w:b/>
                <w:spacing w:val="6"/>
                <w:sz w:val="16"/>
                <w:szCs w:val="16"/>
              </w:rPr>
            </w:pPr>
            <w:r w:rsidRPr="00154584">
              <w:rPr>
                <w:b/>
                <w:spacing w:val="6"/>
                <w:sz w:val="16"/>
                <w:szCs w:val="16"/>
              </w:rPr>
              <w:t>Nº CRM</w:t>
            </w:r>
          </w:p>
        </w:tc>
        <w:tc>
          <w:tcPr>
            <w:tcW w:w="4720" w:type="dxa"/>
          </w:tcPr>
          <w:p w:rsidR="002D1B61" w:rsidRPr="00154584" w:rsidRDefault="002D1B61" w:rsidP="002D1B61">
            <w:pPr>
              <w:pStyle w:val="Corpodetexto2"/>
              <w:keepNext/>
              <w:jc w:val="center"/>
              <w:rPr>
                <w:b/>
                <w:spacing w:val="6"/>
                <w:sz w:val="16"/>
                <w:szCs w:val="16"/>
              </w:rPr>
            </w:pPr>
            <w:r w:rsidRPr="00154584">
              <w:rPr>
                <w:b/>
                <w:spacing w:val="6"/>
                <w:sz w:val="16"/>
                <w:szCs w:val="16"/>
              </w:rPr>
              <w:t>ESPECIALIDADE</w:t>
            </w:r>
            <w:r>
              <w:rPr>
                <w:b/>
                <w:spacing w:val="6"/>
                <w:sz w:val="16"/>
                <w:szCs w:val="16"/>
              </w:rPr>
              <w:t>/</w:t>
            </w:r>
            <w:r w:rsidRPr="00154584">
              <w:rPr>
                <w:b/>
                <w:spacing w:val="6"/>
                <w:sz w:val="16"/>
                <w:szCs w:val="16"/>
              </w:rPr>
              <w:t>TÍTULOS</w:t>
            </w:r>
          </w:p>
        </w:tc>
      </w:tr>
      <w:tr w:rsidR="009A727E" w:rsidRPr="00154584" w:rsidTr="00EA49BA">
        <w:trPr>
          <w:trHeight w:val="404"/>
        </w:trPr>
        <w:tc>
          <w:tcPr>
            <w:tcW w:w="3828" w:type="dxa"/>
          </w:tcPr>
          <w:p w:rsidR="009A727E" w:rsidRDefault="009A727E" w:rsidP="00BA6278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 w:rsidR="00EA49BA">
              <w:rPr>
                <w:spacing w:val="6"/>
                <w:sz w:val="16"/>
                <w:szCs w:val="16"/>
              </w:rPr>
              <w:t xml:space="preserve">R. </w:t>
            </w:r>
            <w:r w:rsidR="00BA6278">
              <w:rPr>
                <w:spacing w:val="6"/>
                <w:sz w:val="16"/>
                <w:szCs w:val="16"/>
              </w:rPr>
              <w:t>GEDSON EVARISTO DE SANTI</w:t>
            </w:r>
          </w:p>
        </w:tc>
        <w:tc>
          <w:tcPr>
            <w:tcW w:w="992" w:type="dxa"/>
          </w:tcPr>
          <w:p w:rsidR="009A727E" w:rsidRDefault="00BA6278" w:rsidP="00BA6278">
            <w:pPr>
              <w:pStyle w:val="Corpodetexto2"/>
              <w:keepNext/>
              <w:jc w:val="center"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11008</w:t>
            </w:r>
          </w:p>
        </w:tc>
        <w:tc>
          <w:tcPr>
            <w:tcW w:w="4720" w:type="dxa"/>
          </w:tcPr>
          <w:p w:rsidR="009A727E" w:rsidRDefault="00BA6278" w:rsidP="00EA49BA">
            <w:pPr>
              <w:pStyle w:val="Corpodetexto2"/>
              <w:keepNext/>
              <w:jc w:val="center"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UROLOGISTA</w:t>
            </w:r>
          </w:p>
        </w:tc>
      </w:tr>
      <w:tr w:rsidR="00BA6278" w:rsidRPr="00154584" w:rsidTr="00B32532">
        <w:trPr>
          <w:trHeight w:val="588"/>
        </w:trPr>
        <w:tc>
          <w:tcPr>
            <w:tcW w:w="3828" w:type="dxa"/>
          </w:tcPr>
          <w:p w:rsidR="00BA6278" w:rsidRDefault="00BA6278" w:rsidP="00EA49BA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DR. MARCO AURELIO PEREIRA DE CAMARGO</w:t>
            </w:r>
          </w:p>
        </w:tc>
        <w:tc>
          <w:tcPr>
            <w:tcW w:w="992" w:type="dxa"/>
          </w:tcPr>
          <w:p w:rsidR="00BA6278" w:rsidRDefault="00BA6278" w:rsidP="00CB698E">
            <w:pPr>
              <w:pStyle w:val="Corpodetexto2"/>
              <w:keepNext/>
              <w:jc w:val="center"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16665</w:t>
            </w:r>
          </w:p>
        </w:tc>
        <w:tc>
          <w:tcPr>
            <w:tcW w:w="4720" w:type="dxa"/>
            <w:vAlign w:val="center"/>
          </w:tcPr>
          <w:p w:rsidR="00BA6278" w:rsidRDefault="00BA6278" w:rsidP="00BA6278">
            <w:pPr>
              <w:jc w:val="center"/>
            </w:pPr>
            <w:r w:rsidRPr="00231489">
              <w:rPr>
                <w:spacing w:val="6"/>
                <w:sz w:val="16"/>
                <w:szCs w:val="16"/>
              </w:rPr>
              <w:t>UROLOGISTA</w:t>
            </w:r>
          </w:p>
        </w:tc>
      </w:tr>
      <w:tr w:rsidR="00BA6278" w:rsidRPr="00154584" w:rsidTr="00B32532">
        <w:trPr>
          <w:trHeight w:val="638"/>
        </w:trPr>
        <w:tc>
          <w:tcPr>
            <w:tcW w:w="3828" w:type="dxa"/>
          </w:tcPr>
          <w:p w:rsidR="00BA6278" w:rsidRDefault="00BA6278" w:rsidP="00EA49BA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DR. RAFAEL PELLEGRINELLI MOREIRA DE SOUZA</w:t>
            </w:r>
          </w:p>
        </w:tc>
        <w:tc>
          <w:tcPr>
            <w:tcW w:w="992" w:type="dxa"/>
          </w:tcPr>
          <w:p w:rsidR="00BA6278" w:rsidRDefault="00BA6278" w:rsidP="00CB698E">
            <w:pPr>
              <w:pStyle w:val="Corpodetexto2"/>
              <w:keepNext/>
              <w:jc w:val="center"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27441</w:t>
            </w:r>
          </w:p>
        </w:tc>
        <w:tc>
          <w:tcPr>
            <w:tcW w:w="4720" w:type="dxa"/>
            <w:vAlign w:val="center"/>
          </w:tcPr>
          <w:p w:rsidR="00BA6278" w:rsidRDefault="00BA6278" w:rsidP="00BA6278">
            <w:pPr>
              <w:jc w:val="center"/>
            </w:pPr>
            <w:r w:rsidRPr="00231489">
              <w:rPr>
                <w:spacing w:val="6"/>
                <w:sz w:val="16"/>
                <w:szCs w:val="16"/>
              </w:rPr>
              <w:t>UROLOGISTA</w:t>
            </w:r>
          </w:p>
        </w:tc>
      </w:tr>
    </w:tbl>
    <w:p w:rsidR="006A6FBD" w:rsidRDefault="006A6FBD" w:rsidP="006A6FBD">
      <w:pPr>
        <w:rPr>
          <w:sz w:val="23"/>
          <w:szCs w:val="23"/>
        </w:rPr>
      </w:pPr>
    </w:p>
    <w:p w:rsidR="00D27509" w:rsidRDefault="00D27509" w:rsidP="006A6FBD">
      <w:pPr>
        <w:rPr>
          <w:sz w:val="23"/>
          <w:szCs w:val="23"/>
        </w:rPr>
      </w:pPr>
    </w:p>
    <w:p w:rsidR="00B32532" w:rsidRDefault="00B32532" w:rsidP="006A6FBD">
      <w:pPr>
        <w:rPr>
          <w:sz w:val="23"/>
          <w:szCs w:val="23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17" w:name="_Toc291070699"/>
      <w:bookmarkStart w:id="18" w:name="_Toc296343501"/>
      <w:bookmarkStart w:id="19" w:name="_Toc296411865"/>
      <w:bookmarkStart w:id="20" w:name="_Toc299967818"/>
      <w:bookmarkStart w:id="21" w:name="_Toc299969140"/>
      <w:r w:rsidRPr="00E669B2">
        <w:rPr>
          <w:sz w:val="22"/>
          <w:szCs w:val="22"/>
        </w:rPr>
        <w:lastRenderedPageBreak/>
        <w:t>CLÁUSULA SEGUNDA - DA REMUNERAÇÃO PELOS SERVIÇOS PRESTADOS</w:t>
      </w:r>
      <w:bookmarkEnd w:id="17"/>
      <w:bookmarkEnd w:id="18"/>
      <w:bookmarkEnd w:id="19"/>
      <w:bookmarkEnd w:id="20"/>
      <w:bookmarkEnd w:id="21"/>
    </w:p>
    <w:p w:rsidR="006A6FBD" w:rsidRPr="00E669B2" w:rsidRDefault="006A6FBD" w:rsidP="006A6FBD">
      <w:pPr>
        <w:rPr>
          <w:spacing w:val="4"/>
          <w:kern w:val="0"/>
          <w:sz w:val="22"/>
          <w:szCs w:val="22"/>
        </w:rPr>
      </w:pPr>
    </w:p>
    <w:p w:rsidR="006A6FBD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 xml:space="preserve">2.1. </w:t>
      </w:r>
      <w:r>
        <w:rPr>
          <w:spacing w:val="4"/>
          <w:sz w:val="22"/>
          <w:szCs w:val="22"/>
        </w:rPr>
        <w:t>A CREDENCIADA será</w:t>
      </w:r>
      <w:r w:rsidRPr="00E669B2">
        <w:rPr>
          <w:spacing w:val="4"/>
          <w:sz w:val="22"/>
          <w:szCs w:val="22"/>
        </w:rPr>
        <w:t xml:space="preserve"> remunerada exclusivamente pelos atendimentos efetivamente realizados.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i/>
          <w:spacing w:val="4"/>
          <w:sz w:val="22"/>
          <w:szCs w:val="22"/>
          <w:u w:val="single"/>
        </w:rPr>
      </w:pPr>
      <w:r w:rsidRPr="00E669B2">
        <w:rPr>
          <w:spacing w:val="4"/>
          <w:sz w:val="22"/>
          <w:szCs w:val="22"/>
        </w:rPr>
        <w:t xml:space="preserve">2.2 Os valores devidos </w:t>
      </w:r>
      <w:r>
        <w:rPr>
          <w:spacing w:val="4"/>
          <w:sz w:val="22"/>
          <w:szCs w:val="22"/>
        </w:rPr>
        <w:t>à CREDENCIADA,</w:t>
      </w:r>
      <w:r w:rsidRPr="00E669B2">
        <w:rPr>
          <w:spacing w:val="4"/>
          <w:sz w:val="22"/>
          <w:szCs w:val="22"/>
        </w:rPr>
        <w:t xml:space="preserve"> das consultas, diagnoses, procedimentos ambulatoriais e hospitalares serão correspondentes aos valores integrais constantes da Tabela Unificada – SUS e quando existente na Tabela de valores CISMEPAR seguirão os valores constantes na mesma, </w:t>
      </w:r>
      <w:r w:rsidRPr="00E669B2">
        <w:rPr>
          <w:i/>
          <w:spacing w:val="4"/>
          <w:sz w:val="22"/>
          <w:szCs w:val="22"/>
          <w:u w:val="single"/>
        </w:rPr>
        <w:t xml:space="preserve">exceto nos tipos de procedimentos Cirurgia Ambulatorial e Cirurgia Hospitalar, conforme especificados nos itens </w:t>
      </w:r>
      <w:smartTag w:uri="urn:schemas-microsoft-com:office:smarttags" w:element="metricconverter">
        <w:smartTagPr>
          <w:attr w:name="ProductID" w:val="2.3 a"/>
        </w:smartTagPr>
        <w:r w:rsidRPr="00E669B2">
          <w:rPr>
            <w:i/>
            <w:spacing w:val="4"/>
            <w:sz w:val="22"/>
            <w:szCs w:val="22"/>
            <w:u w:val="single"/>
          </w:rPr>
          <w:t>2.3 a</w:t>
        </w:r>
      </w:smartTag>
      <w:r w:rsidRPr="00E669B2">
        <w:rPr>
          <w:i/>
          <w:spacing w:val="4"/>
          <w:sz w:val="22"/>
          <w:szCs w:val="22"/>
          <w:u w:val="single"/>
        </w:rPr>
        <w:t xml:space="preserve"> 2.6 deste Edital: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 xml:space="preserve">2.3. As empresas credenciadas para realização de procedimentos do Tipo cirurgia ambulatorial serão remuneradas pelos valores constantes na Tabela Unificada – SUS ou na Tabela de valores CISMEPAR, quando houver codificação na mesma. No caso de utilização das instalações do CISMEPAR será devida, </w:t>
      </w:r>
      <w:r w:rsidRPr="00E669B2">
        <w:rPr>
          <w:spacing w:val="4"/>
          <w:sz w:val="22"/>
          <w:szCs w:val="22"/>
          <w:u w:val="single"/>
        </w:rPr>
        <w:t>pela credenciada</w:t>
      </w:r>
      <w:r w:rsidRPr="00E669B2">
        <w:rPr>
          <w:spacing w:val="4"/>
          <w:sz w:val="22"/>
          <w:szCs w:val="22"/>
        </w:rPr>
        <w:t>, o custo operacional correspondente a 10% (dez por cento) do valor de cada procedimento.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 xml:space="preserve"> 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>2.4. A remuneração devida às empresas credenciadas para realização de cirurgias hospitalares será o correspondente ao valor integral do item</w:t>
      </w:r>
      <w:r w:rsidR="00BF420B">
        <w:rPr>
          <w:spacing w:val="4"/>
          <w:sz w:val="22"/>
          <w:szCs w:val="22"/>
        </w:rPr>
        <w:t>:</w:t>
      </w:r>
      <w:r w:rsidRPr="00E669B2">
        <w:rPr>
          <w:spacing w:val="4"/>
          <w:sz w:val="22"/>
          <w:szCs w:val="22"/>
        </w:rPr>
        <w:t xml:space="preserve"> Serviços Profissionais, conforme seus códigos estabelecidos na Tabela Unificada – SUS ou no valor integral da Tabela Valores do CISMEPAR, quando existente em seu rol. 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spacing w:val="4"/>
          <w:sz w:val="22"/>
          <w:szCs w:val="22"/>
        </w:rPr>
        <w:t xml:space="preserve">    2.4.1 </w:t>
      </w:r>
      <w:r w:rsidRPr="00E669B2">
        <w:rPr>
          <w:spacing w:val="6"/>
          <w:sz w:val="22"/>
          <w:szCs w:val="22"/>
        </w:rPr>
        <w:t>A remuneração devida à empresa credenciada referente ao ato do profissional auxiliar de cirurgia será correspondente a 40% (quarenta por cento) dos Serviços Profissionais da Tabela Unificada – SUS ou da Tabela de Valores do CISMEPAR</w:t>
      </w:r>
      <w:r w:rsidR="00BF420B">
        <w:rPr>
          <w:spacing w:val="6"/>
          <w:sz w:val="22"/>
          <w:szCs w:val="22"/>
        </w:rPr>
        <w:t xml:space="preserve"> </w:t>
      </w:r>
      <w:r w:rsidRPr="00E669B2">
        <w:rPr>
          <w:spacing w:val="6"/>
          <w:sz w:val="22"/>
          <w:szCs w:val="22"/>
        </w:rPr>
        <w:t>(quando existente na mesma).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spacing w:after="120"/>
        <w:rPr>
          <w:rFonts w:cs="Arial"/>
          <w:sz w:val="22"/>
          <w:szCs w:val="22"/>
        </w:rPr>
      </w:pPr>
      <w:r w:rsidRPr="00E669B2">
        <w:rPr>
          <w:spacing w:val="4"/>
          <w:sz w:val="22"/>
          <w:szCs w:val="22"/>
        </w:rPr>
        <w:t>2.</w:t>
      </w:r>
      <w:r>
        <w:rPr>
          <w:spacing w:val="4"/>
          <w:sz w:val="22"/>
          <w:szCs w:val="22"/>
        </w:rPr>
        <w:t>5</w:t>
      </w:r>
      <w:r w:rsidRPr="00E669B2">
        <w:rPr>
          <w:spacing w:val="4"/>
          <w:sz w:val="22"/>
          <w:szCs w:val="22"/>
        </w:rPr>
        <w:t xml:space="preserve">. </w:t>
      </w:r>
      <w:r w:rsidRPr="00E669B2">
        <w:rPr>
          <w:spacing w:val="6"/>
          <w:sz w:val="22"/>
          <w:szCs w:val="22"/>
        </w:rPr>
        <w:t xml:space="preserve">Os valores devidos acompanharão as oscilações da Tabela Unificada de Procedimentos – SUS e da Tabela de Valores do CISMEPAR, quando existente em seu rol, </w:t>
      </w:r>
      <w:r w:rsidRPr="00E669B2">
        <w:rPr>
          <w:rFonts w:cs="Arial"/>
          <w:sz w:val="22"/>
          <w:szCs w:val="22"/>
        </w:rPr>
        <w:t xml:space="preserve">ambas disponíveis no “site” </w:t>
      </w:r>
      <w:hyperlink r:id="rId7" w:history="1">
        <w:r w:rsidRPr="00E669B2">
          <w:rPr>
            <w:rStyle w:val="Hyperlink"/>
            <w:rFonts w:cs="Arial"/>
            <w:spacing w:val="4"/>
            <w:sz w:val="22"/>
            <w:szCs w:val="22"/>
          </w:rPr>
          <w:t>www.cismepar.org.br</w:t>
        </w:r>
      </w:hyperlink>
      <w:r w:rsidRPr="00E669B2">
        <w:rPr>
          <w:rFonts w:cs="Arial"/>
          <w:color w:val="0000FF"/>
          <w:spacing w:val="4"/>
          <w:sz w:val="22"/>
          <w:szCs w:val="22"/>
          <w:u w:val="single"/>
        </w:rPr>
        <w:t>/serviços/tabela.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22" w:name="_Toc287433001"/>
      <w:bookmarkStart w:id="23" w:name="_Toc291070700"/>
      <w:bookmarkStart w:id="24" w:name="_Toc296343502"/>
      <w:bookmarkStart w:id="25" w:name="_Toc296411866"/>
      <w:bookmarkStart w:id="26" w:name="_Toc299967819"/>
      <w:bookmarkStart w:id="27" w:name="_Toc299969141"/>
      <w:r w:rsidRPr="00E669B2">
        <w:rPr>
          <w:sz w:val="22"/>
          <w:szCs w:val="22"/>
        </w:rPr>
        <w:t xml:space="preserve">CLÁUSULA TERCEIRA - DA SUBSTITUIÇÃO E INCLUSÃO DE </w:t>
      </w:r>
      <w:bookmarkEnd w:id="22"/>
      <w:r w:rsidRPr="00E669B2">
        <w:rPr>
          <w:sz w:val="22"/>
          <w:szCs w:val="22"/>
        </w:rPr>
        <w:t xml:space="preserve">MEMBROS DO </w:t>
      </w:r>
      <w:bookmarkEnd w:id="23"/>
      <w:r w:rsidRPr="00E669B2">
        <w:rPr>
          <w:sz w:val="22"/>
          <w:szCs w:val="22"/>
        </w:rPr>
        <w:t>CORPO CLÍNICO</w:t>
      </w:r>
      <w:bookmarkEnd w:id="24"/>
      <w:bookmarkEnd w:id="25"/>
      <w:bookmarkEnd w:id="26"/>
      <w:bookmarkEnd w:id="27"/>
    </w:p>
    <w:p w:rsidR="006A6FBD" w:rsidRPr="00E669B2" w:rsidRDefault="006A6FBD" w:rsidP="006A6FBD">
      <w:pPr>
        <w:rPr>
          <w:spacing w:val="4"/>
          <w:kern w:val="0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spacing w:val="4"/>
          <w:kern w:val="0"/>
          <w:sz w:val="22"/>
          <w:szCs w:val="22"/>
        </w:rPr>
        <w:t xml:space="preserve">3.1. </w:t>
      </w:r>
      <w:r w:rsidRPr="00E669B2">
        <w:rPr>
          <w:rFonts w:cs="Arial"/>
          <w:spacing w:val="6"/>
          <w:sz w:val="22"/>
          <w:szCs w:val="22"/>
        </w:rPr>
        <w:t xml:space="preserve">Havendo necessidade de substituição de membros da Equipe de Profissionais da CREDENCIADA, deverá a mesma solicitar </w:t>
      </w:r>
      <w:r w:rsidRPr="00E669B2">
        <w:rPr>
          <w:rFonts w:cs="Arial"/>
          <w:spacing w:val="6"/>
          <w:sz w:val="22"/>
          <w:szCs w:val="22"/>
          <w:u w:val="single"/>
        </w:rPr>
        <w:t xml:space="preserve">no prazo de 02(dois) dias úteis antes da data </w:t>
      </w:r>
      <w:r>
        <w:rPr>
          <w:rFonts w:cs="Arial"/>
          <w:spacing w:val="6"/>
          <w:sz w:val="22"/>
          <w:szCs w:val="22"/>
          <w:u w:val="single"/>
        </w:rPr>
        <w:t>do início da prestação de serviço por</w:t>
      </w:r>
      <w:r w:rsidRPr="00E669B2">
        <w:rPr>
          <w:rFonts w:cs="Arial"/>
          <w:spacing w:val="6"/>
          <w:sz w:val="22"/>
          <w:szCs w:val="22"/>
          <w:u w:val="single"/>
        </w:rPr>
        <w:t xml:space="preserve"> este profissional,</w:t>
      </w:r>
      <w:r w:rsidRPr="00E669B2">
        <w:rPr>
          <w:rFonts w:cs="Arial"/>
          <w:spacing w:val="6"/>
          <w:sz w:val="22"/>
          <w:szCs w:val="22"/>
        </w:rPr>
        <w:t xml:space="preserve"> através de ofício ao GESTOR DE CONTRATOS do CISMEPAR, e encaminhar juntamente as </w:t>
      </w:r>
      <w:r w:rsidRPr="00E669B2">
        <w:rPr>
          <w:rFonts w:cs="Arial"/>
          <w:b/>
          <w:spacing w:val="6"/>
          <w:sz w:val="22"/>
          <w:szCs w:val="22"/>
        </w:rPr>
        <w:t>cópias autenticadas</w:t>
      </w:r>
      <w:r w:rsidRPr="00E669B2">
        <w:rPr>
          <w:rFonts w:cs="Arial"/>
          <w:spacing w:val="6"/>
          <w:sz w:val="22"/>
          <w:szCs w:val="22"/>
        </w:rPr>
        <w:t xml:space="preserve"> dos seguintes documentos: </w:t>
      </w: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t xml:space="preserve">a) </w:t>
      </w:r>
      <w:r w:rsidRPr="00E669B2">
        <w:rPr>
          <w:spacing w:val="6"/>
          <w:sz w:val="22"/>
          <w:szCs w:val="22"/>
        </w:rPr>
        <w:t>Carteira do Conselho Regional de Medicina;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t xml:space="preserve">b) </w:t>
      </w:r>
      <w:r w:rsidRPr="00E669B2">
        <w:rPr>
          <w:spacing w:val="6"/>
          <w:sz w:val="22"/>
          <w:szCs w:val="22"/>
        </w:rPr>
        <w:t>Carteira de Identidade e do CPF, ficando dispensado se constar na Carteira do Conselho Regional de Medicina;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t xml:space="preserve">c) </w:t>
      </w:r>
      <w:r w:rsidRPr="00E669B2">
        <w:rPr>
          <w:spacing w:val="6"/>
          <w:sz w:val="22"/>
          <w:szCs w:val="22"/>
        </w:rPr>
        <w:t>Diploma e/ou Certificado de Graduação em medicina;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lastRenderedPageBreak/>
        <w:t xml:space="preserve">d) </w:t>
      </w:r>
      <w:r w:rsidRPr="00E669B2">
        <w:rPr>
          <w:spacing w:val="6"/>
          <w:sz w:val="22"/>
          <w:szCs w:val="22"/>
        </w:rPr>
        <w:t xml:space="preserve">Título de Especialista expedido pela sociedade que rege a especialidade, todos registrados no Conselho Regional de Medicina – CRM/PR, </w:t>
      </w:r>
      <w:r w:rsidRPr="00E669B2">
        <w:rPr>
          <w:spacing w:val="6"/>
          <w:sz w:val="22"/>
          <w:szCs w:val="22"/>
          <w:u w:val="single"/>
        </w:rPr>
        <w:t>caso sua proposta se referir aos grupos de serviços (do 01 ao 41</w:t>
      </w:r>
      <w:r w:rsidRPr="00E669B2">
        <w:rPr>
          <w:spacing w:val="6"/>
          <w:sz w:val="22"/>
          <w:szCs w:val="22"/>
        </w:rPr>
        <w:t xml:space="preserve">); </w:t>
      </w:r>
    </w:p>
    <w:p w:rsidR="006A6FBD" w:rsidRPr="00E669B2" w:rsidRDefault="006A6FBD" w:rsidP="006A6FBD">
      <w:pPr>
        <w:keepNext/>
        <w:suppressAutoHyphens/>
        <w:rPr>
          <w:rFonts w:cs="Arial"/>
          <w:spacing w:val="6"/>
          <w:sz w:val="22"/>
          <w:szCs w:val="22"/>
          <w:u w:val="single"/>
        </w:rPr>
      </w:pPr>
      <w:r w:rsidRPr="00E669B2">
        <w:rPr>
          <w:b/>
          <w:spacing w:val="6"/>
          <w:sz w:val="22"/>
          <w:szCs w:val="22"/>
        </w:rPr>
        <w:t xml:space="preserve">e) </w:t>
      </w:r>
      <w:r w:rsidRPr="00E669B2">
        <w:rPr>
          <w:spacing w:val="6"/>
          <w:sz w:val="22"/>
          <w:szCs w:val="22"/>
        </w:rPr>
        <w:t xml:space="preserve">comprovação de </w:t>
      </w:r>
      <w:r w:rsidRPr="00E669B2">
        <w:rPr>
          <w:rFonts w:cs="Arial"/>
          <w:spacing w:val="6"/>
          <w:sz w:val="22"/>
          <w:szCs w:val="22"/>
        </w:rPr>
        <w:t xml:space="preserve">experiência na área, com treinamento e capacitação, com carga horária mínima de 3.000 horas dedicada ao atendimento. A comprovação deverá ser realizada </w:t>
      </w:r>
      <w:r w:rsidRPr="00E669B2">
        <w:rPr>
          <w:spacing w:val="6"/>
          <w:sz w:val="22"/>
          <w:szCs w:val="22"/>
        </w:rPr>
        <w:t xml:space="preserve">através de atestados, certificados ou declarações expedida por entidade pública ou privada emitida em papel timbrado, </w:t>
      </w:r>
      <w:r w:rsidRPr="00E669B2">
        <w:rPr>
          <w:spacing w:val="6"/>
          <w:sz w:val="22"/>
          <w:szCs w:val="22"/>
          <w:u w:val="single"/>
        </w:rPr>
        <w:t>caso sua proposta se referir aos grupos de serviços (do 42 ao 45);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t>f)</w:t>
      </w:r>
      <w:r w:rsidRPr="00E669B2">
        <w:rPr>
          <w:spacing w:val="6"/>
          <w:sz w:val="22"/>
          <w:szCs w:val="22"/>
        </w:rPr>
        <w:t xml:space="preserve"> Certidão que comprove a adimplência junto ao Conselho Regional de Medicina do domicílio do profissional, referente ao presente exercício (ano);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t>g)</w:t>
      </w:r>
      <w:r w:rsidRPr="00E669B2">
        <w:rPr>
          <w:spacing w:val="6"/>
          <w:sz w:val="22"/>
          <w:szCs w:val="22"/>
        </w:rPr>
        <w:t xml:space="preserve"> Certidão Negativa de processo junto à Comissão de Ética do Conselho Regional de Medicina do domicílio do profissional, com data de emissão não superior a 90 (noventa) dias da data de entrega do envelope contendo a documentação;</w:t>
      </w:r>
    </w:p>
    <w:p w:rsidR="006A6FBD" w:rsidRPr="00E669B2" w:rsidRDefault="006A6FBD" w:rsidP="006A6FBD">
      <w:pPr>
        <w:ind w:firstLine="900"/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t>h)</w:t>
      </w:r>
      <w:r w:rsidRPr="00E669B2">
        <w:rPr>
          <w:spacing w:val="6"/>
          <w:sz w:val="22"/>
          <w:szCs w:val="22"/>
        </w:rPr>
        <w:t xml:space="preserve"> Formulário para cadastro, devidamente preenchido, conforme modelo no Anexo do </w:t>
      </w:r>
      <w:r w:rsidR="00C60D5A">
        <w:rPr>
          <w:spacing w:val="6"/>
          <w:sz w:val="22"/>
          <w:szCs w:val="22"/>
        </w:rPr>
        <w:t>IV</w:t>
      </w:r>
      <w:r w:rsidRPr="00E669B2">
        <w:rPr>
          <w:spacing w:val="6"/>
          <w:sz w:val="22"/>
          <w:szCs w:val="22"/>
        </w:rPr>
        <w:t xml:space="preserve"> </w:t>
      </w:r>
      <w:r w:rsidR="00C60D5A">
        <w:rPr>
          <w:spacing w:val="6"/>
          <w:sz w:val="22"/>
          <w:szCs w:val="22"/>
        </w:rPr>
        <w:t>do</w:t>
      </w:r>
      <w:r w:rsidR="000844AF">
        <w:rPr>
          <w:spacing w:val="6"/>
          <w:sz w:val="22"/>
          <w:szCs w:val="22"/>
        </w:rPr>
        <w:t xml:space="preserve"> e</w:t>
      </w:r>
      <w:r w:rsidRPr="00E669B2">
        <w:rPr>
          <w:spacing w:val="6"/>
          <w:sz w:val="22"/>
          <w:szCs w:val="22"/>
        </w:rPr>
        <w:t>dital.</w:t>
      </w:r>
    </w:p>
    <w:p w:rsidR="006A6FBD" w:rsidRPr="00E669B2" w:rsidRDefault="006A6FBD" w:rsidP="006A6FBD">
      <w:pPr>
        <w:ind w:firstLine="720"/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b/>
          <w:spacing w:val="6"/>
          <w:sz w:val="22"/>
          <w:szCs w:val="22"/>
        </w:rPr>
        <w:t>i)</w:t>
      </w:r>
      <w:r w:rsidRPr="00E669B2">
        <w:rPr>
          <w:spacing w:val="6"/>
          <w:sz w:val="22"/>
          <w:szCs w:val="22"/>
        </w:rPr>
        <w:t xml:space="preserve"> </w:t>
      </w:r>
      <w:r w:rsidRPr="0084549D">
        <w:rPr>
          <w:spacing w:val="6"/>
          <w:sz w:val="22"/>
          <w:szCs w:val="22"/>
        </w:rPr>
        <w:t>Comprovação de cadastro CNES</w:t>
      </w:r>
      <w:r w:rsidRPr="00E669B2">
        <w:rPr>
          <w:spacing w:val="6"/>
          <w:sz w:val="22"/>
          <w:szCs w:val="22"/>
        </w:rPr>
        <w:t>, referentes aos demais estabelecimentos de saúde, os quais prestam serviços.</w:t>
      </w:r>
    </w:p>
    <w:p w:rsidR="006A6FBD" w:rsidRPr="00E669B2" w:rsidRDefault="006A6FBD" w:rsidP="006A6FBD">
      <w:pPr>
        <w:ind w:firstLine="900"/>
        <w:rPr>
          <w:spacing w:val="6"/>
          <w:sz w:val="22"/>
          <w:szCs w:val="22"/>
          <w:highlight w:val="yellow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spacing w:val="4"/>
          <w:sz w:val="22"/>
          <w:szCs w:val="22"/>
        </w:rPr>
        <w:t>3.2. O licitante deverá apresentar junto à sua proposta, sob pena de desclassificação, c</w:t>
      </w:r>
      <w:r w:rsidRPr="00E669B2">
        <w:rPr>
          <w:spacing w:val="6"/>
          <w:sz w:val="22"/>
          <w:szCs w:val="22"/>
        </w:rPr>
        <w:t>omprovação do vínculo dos profissionais, através de uma das formas que seguem: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ind w:firstLine="90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 xml:space="preserve">a) </w:t>
      </w:r>
      <w:r w:rsidRPr="00E669B2">
        <w:rPr>
          <w:spacing w:val="6"/>
          <w:sz w:val="22"/>
          <w:szCs w:val="22"/>
          <w:u w:val="single"/>
        </w:rPr>
        <w:t>profissional empregado da empresa</w:t>
      </w:r>
      <w:r w:rsidRPr="00E669B2">
        <w:rPr>
          <w:spacing w:val="6"/>
          <w:sz w:val="22"/>
          <w:szCs w:val="22"/>
        </w:rPr>
        <w:t>: cópia autenticada do registro em Carteira de Trabalho ou da ficha de registro de empregados autenticada junto ao DRT - Dele</w:t>
      </w:r>
      <w:r w:rsidR="000844AF">
        <w:rPr>
          <w:spacing w:val="6"/>
          <w:sz w:val="22"/>
          <w:szCs w:val="22"/>
        </w:rPr>
        <w:t>gacia Regional do Trabalho;</w:t>
      </w:r>
    </w:p>
    <w:p w:rsidR="006A6FBD" w:rsidRPr="00E669B2" w:rsidRDefault="006A6FBD" w:rsidP="006A6FBD">
      <w:pPr>
        <w:ind w:firstLine="900"/>
        <w:rPr>
          <w:spacing w:val="6"/>
          <w:sz w:val="22"/>
          <w:szCs w:val="22"/>
        </w:rPr>
      </w:pPr>
    </w:p>
    <w:p w:rsidR="006A6FBD" w:rsidRPr="00E669B2" w:rsidRDefault="006A6FBD" w:rsidP="006A6FBD">
      <w:pPr>
        <w:ind w:firstLine="90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 xml:space="preserve">b) </w:t>
      </w:r>
      <w:r w:rsidRPr="00E669B2">
        <w:rPr>
          <w:spacing w:val="6"/>
          <w:sz w:val="22"/>
          <w:szCs w:val="22"/>
          <w:u w:val="single"/>
        </w:rPr>
        <w:t>profissional sócio, diretor ou proprietário</w:t>
      </w:r>
      <w:r w:rsidRPr="00E669B2">
        <w:rPr>
          <w:spacing w:val="6"/>
          <w:sz w:val="22"/>
          <w:szCs w:val="22"/>
        </w:rPr>
        <w:t>: cópia autenticada do Contrato Social e suas modificações em vigor ou da última Ata de eleição da diretoria, devidamente</w:t>
      </w:r>
      <w:r w:rsidR="000844AF">
        <w:rPr>
          <w:spacing w:val="6"/>
          <w:sz w:val="22"/>
          <w:szCs w:val="22"/>
        </w:rPr>
        <w:t xml:space="preserve"> registrada no órgão competente;</w:t>
      </w:r>
    </w:p>
    <w:p w:rsidR="006A6FBD" w:rsidRPr="00E669B2" w:rsidRDefault="006A6FBD" w:rsidP="006A6FBD">
      <w:pPr>
        <w:ind w:firstLine="900"/>
        <w:rPr>
          <w:spacing w:val="6"/>
          <w:sz w:val="22"/>
          <w:szCs w:val="22"/>
        </w:rPr>
      </w:pPr>
    </w:p>
    <w:p w:rsidR="006A6FBD" w:rsidRPr="00E669B2" w:rsidRDefault="006A6FBD" w:rsidP="006A6FBD">
      <w:pPr>
        <w:ind w:firstLine="90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 xml:space="preserve">c) </w:t>
      </w:r>
      <w:r w:rsidRPr="00E669B2">
        <w:rPr>
          <w:spacing w:val="6"/>
          <w:sz w:val="22"/>
          <w:szCs w:val="22"/>
          <w:u w:val="single"/>
        </w:rPr>
        <w:t>profissional autônomo que presta serviços à licitante, mediante contrato de prestação de serviços:</w:t>
      </w:r>
      <w:r w:rsidRPr="00E669B2">
        <w:rPr>
          <w:spacing w:val="6"/>
          <w:sz w:val="22"/>
          <w:szCs w:val="22"/>
        </w:rPr>
        <w:t xml:space="preserve"> cópia autenticada do contrato em vigor.</w:t>
      </w:r>
    </w:p>
    <w:p w:rsidR="006A6FBD" w:rsidRPr="00E669B2" w:rsidRDefault="006A6FBD" w:rsidP="006A6FBD">
      <w:pPr>
        <w:ind w:firstLine="540"/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3.</w:t>
      </w:r>
      <w:r>
        <w:rPr>
          <w:rFonts w:cs="Arial"/>
          <w:spacing w:val="6"/>
          <w:sz w:val="22"/>
          <w:szCs w:val="22"/>
        </w:rPr>
        <w:t>5</w:t>
      </w:r>
      <w:r w:rsidRPr="00E669B2">
        <w:rPr>
          <w:rFonts w:cs="Arial"/>
          <w:spacing w:val="6"/>
          <w:sz w:val="22"/>
          <w:szCs w:val="22"/>
        </w:rPr>
        <w:t>. Uma vez aprovadas, as substituições e as inclusões acima citadas serão lançadas no Termo de Credenciamento por simples apostila.</w:t>
      </w: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</w:p>
    <w:p w:rsidR="006A6FBD" w:rsidRPr="00E669B2" w:rsidRDefault="000844AF" w:rsidP="006A6FBD">
      <w:pPr>
        <w:pStyle w:val="TTULOSEDITAL"/>
        <w:rPr>
          <w:sz w:val="22"/>
          <w:szCs w:val="22"/>
        </w:rPr>
      </w:pPr>
      <w:bookmarkStart w:id="28" w:name="_Toc296343503"/>
      <w:bookmarkStart w:id="29" w:name="_Toc296411867"/>
      <w:bookmarkStart w:id="30" w:name="_Toc299967820"/>
      <w:bookmarkStart w:id="31" w:name="_Toc299969142"/>
      <w:r>
        <w:rPr>
          <w:sz w:val="22"/>
          <w:szCs w:val="22"/>
        </w:rPr>
        <w:t xml:space="preserve">CLÁUSULA QUARTA – </w:t>
      </w:r>
      <w:r w:rsidR="006A6FBD">
        <w:rPr>
          <w:sz w:val="22"/>
          <w:szCs w:val="22"/>
        </w:rPr>
        <w:t xml:space="preserve">DO ATENDIMENTO E </w:t>
      </w:r>
      <w:r w:rsidR="006A6FBD" w:rsidRPr="00E669B2">
        <w:rPr>
          <w:sz w:val="22"/>
          <w:szCs w:val="22"/>
        </w:rPr>
        <w:t>DA EXECUÇÃO DOS SERVIÇOS</w:t>
      </w:r>
      <w:bookmarkEnd w:id="28"/>
      <w:bookmarkEnd w:id="29"/>
      <w:bookmarkEnd w:id="30"/>
      <w:bookmarkEnd w:id="31"/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4.1. </w:t>
      </w:r>
      <w:r w:rsidRPr="00E669B2">
        <w:rPr>
          <w:spacing w:val="6"/>
          <w:sz w:val="22"/>
          <w:szCs w:val="22"/>
        </w:rPr>
        <w:t xml:space="preserve">O atendimento terá início quando houver disponibilidade de agenda e deverá ser realizado pela CREDENCIADA aos usuários, conforme proposta apresentada. 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4.1.1. Os usuários se identificarão mediante apresentação dos formulários padronizados emitidos pelas Unidades de Saúde do SUS.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rPr>
          <w:sz w:val="22"/>
          <w:szCs w:val="22"/>
        </w:rPr>
      </w:pPr>
      <w:r w:rsidRPr="00E669B2">
        <w:rPr>
          <w:sz w:val="22"/>
          <w:szCs w:val="22"/>
        </w:rPr>
        <w:t xml:space="preserve">4.2. </w:t>
      </w:r>
      <w:r w:rsidRPr="00E669B2">
        <w:rPr>
          <w:spacing w:val="6"/>
          <w:sz w:val="22"/>
          <w:szCs w:val="22"/>
        </w:rPr>
        <w:t>O usuário terá o direito de livre escolha de qual credenciada lhe prestará os serviços, disponibilizados através do agendamento</w:t>
      </w:r>
      <w:r w:rsidRPr="00E669B2">
        <w:rPr>
          <w:color w:val="008000"/>
          <w:spacing w:val="6"/>
          <w:sz w:val="22"/>
          <w:szCs w:val="22"/>
        </w:rPr>
        <w:t>.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84549D">
      <w:pPr>
        <w:spacing w:after="120"/>
        <w:rPr>
          <w:sz w:val="22"/>
          <w:szCs w:val="22"/>
        </w:rPr>
      </w:pPr>
      <w:r w:rsidRPr="00E669B2">
        <w:rPr>
          <w:sz w:val="22"/>
          <w:szCs w:val="22"/>
        </w:rPr>
        <w:lastRenderedPageBreak/>
        <w:t xml:space="preserve">4.3. </w:t>
      </w:r>
      <w:r w:rsidRPr="00E669B2">
        <w:rPr>
          <w:spacing w:val="6"/>
          <w:sz w:val="22"/>
          <w:szCs w:val="22"/>
        </w:rPr>
        <w:t>A CREDENCIADA que prestar serviço em estrutura própria, compromete-se a prestar aos usuários encaminhados pelo CISMEPAR, tratamento idêntico e com o mesmo padrão de eficiência do dispensado aos particulares, constituindo causa para cancelamento imediato do Termo de Credenciamento qualquer tipo de discriminação.</w:t>
      </w:r>
    </w:p>
    <w:p w:rsidR="006A6FBD" w:rsidRPr="00E669B2" w:rsidRDefault="006A6FBD" w:rsidP="006A6FBD">
      <w:pPr>
        <w:rPr>
          <w:sz w:val="22"/>
          <w:szCs w:val="22"/>
        </w:rPr>
      </w:pPr>
      <w:r w:rsidRPr="00E669B2">
        <w:rPr>
          <w:sz w:val="22"/>
          <w:szCs w:val="22"/>
        </w:rPr>
        <w:t xml:space="preserve">4.3.1. </w:t>
      </w:r>
      <w:r w:rsidRPr="00E669B2">
        <w:rPr>
          <w:spacing w:val="6"/>
          <w:sz w:val="22"/>
          <w:szCs w:val="22"/>
        </w:rPr>
        <w:t>Em caso de atendimento em infra-estrutura própria, havendo necessidade de métodos auxiliares de diagnóstico, procedimentos ambulatoriais, cirúrgicos ou não e de procedimentos terapêuticos especiais, a CREDENCIADA fará solicitação em seu receituário, ficando sua realização condicionada à autorização prévia pelo CISMEPAR ou pelo Órgão Gestor do SUS no âmbito municipal.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rPr>
          <w:sz w:val="22"/>
          <w:szCs w:val="22"/>
        </w:rPr>
      </w:pPr>
      <w:r w:rsidRPr="00E669B2">
        <w:rPr>
          <w:sz w:val="22"/>
          <w:szCs w:val="22"/>
        </w:rPr>
        <w:t>4.4.</w:t>
      </w:r>
      <w:r w:rsidRPr="00E669B2">
        <w:rPr>
          <w:sz w:val="22"/>
          <w:szCs w:val="22"/>
          <w:vertAlign w:val="superscript"/>
        </w:rPr>
        <w:t xml:space="preserve"> </w:t>
      </w:r>
      <w:r w:rsidRPr="00E669B2">
        <w:rPr>
          <w:spacing w:val="6"/>
          <w:sz w:val="22"/>
          <w:szCs w:val="22"/>
        </w:rPr>
        <w:t>Em caso de atendimento no ambulatório do CISMEPAR, havendo necessidade de métodos auxiliares de diagnóstico, procedimentos ambulatoriais, cirúrgicos ou não, procedimentos terapêuticos especiais, a CREDENCIADA fará solicitação em receituário padronizado fornecido pelo CISMEPAR, ficando sua realização condicionada à autorização prévia deste ou pelo Órgão Gestor do SUS no âmbito municipal.</w:t>
      </w:r>
    </w:p>
    <w:p w:rsidR="006A6FBD" w:rsidRPr="00E669B2" w:rsidRDefault="006A6FBD" w:rsidP="006A6FBD">
      <w:pPr>
        <w:ind w:firstLine="708"/>
        <w:rPr>
          <w:spacing w:val="6"/>
          <w:sz w:val="22"/>
          <w:szCs w:val="22"/>
        </w:rPr>
      </w:pPr>
    </w:p>
    <w:p w:rsidR="006A6FBD" w:rsidRPr="00E669B2" w:rsidRDefault="006A6FBD" w:rsidP="006A6FBD">
      <w:pPr>
        <w:rPr>
          <w:sz w:val="22"/>
          <w:szCs w:val="22"/>
        </w:rPr>
      </w:pPr>
      <w:r w:rsidRPr="00E669B2">
        <w:rPr>
          <w:sz w:val="22"/>
          <w:szCs w:val="22"/>
        </w:rPr>
        <w:t xml:space="preserve">4.5. </w:t>
      </w:r>
      <w:r w:rsidRPr="00E669B2">
        <w:rPr>
          <w:spacing w:val="6"/>
          <w:sz w:val="22"/>
          <w:szCs w:val="22"/>
        </w:rPr>
        <w:t>Quando da necessidade de solicitações de métodos auxiliares de diagnóstico, procedimentos ambulatoriais, cirúrgicos ou não, procedimentos terapêuticos especiais, a CREDENCIADA se compromete a seguir fluxos e protocolos estabelecidos pelo CISMEPAR e/ou gestor local, estadual ou federal.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4.6. </w:t>
      </w:r>
      <w:r w:rsidRPr="00E669B2">
        <w:rPr>
          <w:spacing w:val="6"/>
          <w:sz w:val="22"/>
          <w:szCs w:val="22"/>
        </w:rPr>
        <w:t>A CREDENCIADA se obriga a zelar pela qualidade dos serviços prestados. Se, no decorrer da vigência do Termo de Credenciamento, comprovar-se a má qualidade na prestação dos serviços, fica obrigada a CREDENCIADA a refazê-los, sem qualquer custo adicional para o CISMEPAR, sem prejuízo das demais penalidades aplicadas.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pStyle w:val="Corpodetexto"/>
        <w:spacing w:after="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4.7. Havendo interrupção no atendimento por motivo justificado, segundo avaliação do CISMEPAR, fica assegurada a remuneração a CREDENCIADA pelos serviços já efetuados.</w:t>
      </w:r>
    </w:p>
    <w:p w:rsidR="006A6FBD" w:rsidRPr="00E669B2" w:rsidRDefault="006A6FBD" w:rsidP="006A6FBD">
      <w:pPr>
        <w:pStyle w:val="Corpodetexto"/>
        <w:spacing w:after="0"/>
        <w:rPr>
          <w:spacing w:val="6"/>
          <w:sz w:val="22"/>
          <w:szCs w:val="22"/>
        </w:rPr>
      </w:pPr>
    </w:p>
    <w:p w:rsidR="006A6FBD" w:rsidRPr="00E669B2" w:rsidRDefault="006A6FBD" w:rsidP="006A6FBD">
      <w:pPr>
        <w:pStyle w:val="Corpodetexto"/>
        <w:spacing w:after="0"/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4.8. </w:t>
      </w:r>
      <w:r w:rsidRPr="00E669B2">
        <w:rPr>
          <w:spacing w:val="6"/>
          <w:sz w:val="22"/>
          <w:szCs w:val="22"/>
        </w:rPr>
        <w:t>A interrupção do atendimento por iniciativa da CREDENCIADA sem motivo justificado será considerada como abandono, sujeitando-a às penalidades previstas.</w:t>
      </w:r>
    </w:p>
    <w:p w:rsidR="006A6FBD" w:rsidRPr="00E669B2" w:rsidRDefault="006A6FBD" w:rsidP="006A6FBD">
      <w:pPr>
        <w:pStyle w:val="Corpodetexto"/>
        <w:spacing w:after="0"/>
        <w:rPr>
          <w:spacing w:val="6"/>
          <w:sz w:val="22"/>
          <w:szCs w:val="22"/>
        </w:rPr>
      </w:pPr>
    </w:p>
    <w:p w:rsidR="006A6FBD" w:rsidRPr="00E669B2" w:rsidRDefault="006A6FBD" w:rsidP="006A6FBD">
      <w:pPr>
        <w:pStyle w:val="Corpodetexto"/>
        <w:spacing w:after="0"/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4.9. </w:t>
      </w:r>
      <w:r w:rsidRPr="00E669B2">
        <w:rPr>
          <w:spacing w:val="6"/>
          <w:sz w:val="22"/>
          <w:szCs w:val="22"/>
        </w:rPr>
        <w:t>É expressamente vedada, em qualquer circunstância, por parte da(s) CREDENCIADA(s) a retenção e/ou exigência de apresentação de qualquer(is) documento(s) adicionais aos indicados pelo CISMEPAR, aposição de assinatura em guia e/ou documento em branco ou de garantia de qualquer espécie, bem como cobrança de depósito e/ou caução de qualquer natureza pelo(s) serviço(s) solicitado(s) e/ou prestado(s) ao usuário do CISMEPAR, e ainda a indicação de quaisquer serviços privados de assistência à saúde o usuário.</w:t>
      </w:r>
    </w:p>
    <w:p w:rsidR="006A6FBD" w:rsidRPr="00E669B2" w:rsidRDefault="006A6FBD" w:rsidP="006A6FBD">
      <w:pPr>
        <w:pStyle w:val="Corpodetexto"/>
        <w:spacing w:after="0"/>
        <w:rPr>
          <w:spacing w:val="6"/>
          <w:sz w:val="22"/>
          <w:szCs w:val="22"/>
        </w:rPr>
      </w:pPr>
    </w:p>
    <w:p w:rsidR="006A6FBD" w:rsidRPr="00E669B2" w:rsidRDefault="006A6FBD" w:rsidP="006A6FBD">
      <w:pPr>
        <w:pStyle w:val="Corpodetexto"/>
        <w:spacing w:after="0"/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4.10. </w:t>
      </w:r>
      <w:r w:rsidRPr="00E669B2">
        <w:rPr>
          <w:spacing w:val="6"/>
          <w:sz w:val="22"/>
          <w:szCs w:val="22"/>
        </w:rPr>
        <w:t>Ao usuário do CISMEPAR é reservado o direito de denunciar a qualquer tempo e meio, eventual(is) irregularidade(s) verificada(s) no atendimento, na prestação dos serviços, cabendo ao órgão responsável do CISMEPAR a devida apuração, e, se for o caso, a imediata penalização e/ou descredenciamento no teor da lei e deste Regulamento.</w:t>
      </w:r>
    </w:p>
    <w:p w:rsidR="0084549D" w:rsidRDefault="0084549D" w:rsidP="006A6FBD">
      <w:pPr>
        <w:pStyle w:val="Corpodetexto"/>
        <w:spacing w:after="0"/>
        <w:rPr>
          <w:spacing w:val="6"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32" w:name="_Toc236561743"/>
      <w:bookmarkStart w:id="33" w:name="_Toc236561888"/>
      <w:bookmarkStart w:id="34" w:name="_Toc239588326"/>
      <w:bookmarkStart w:id="35" w:name="_Toc239755149"/>
      <w:bookmarkStart w:id="36" w:name="_Toc241465383"/>
      <w:bookmarkStart w:id="37" w:name="_Toc275349884"/>
      <w:bookmarkStart w:id="38" w:name="_Toc277321497"/>
      <w:bookmarkStart w:id="39" w:name="_Toc278201108"/>
      <w:bookmarkStart w:id="40" w:name="_Toc278788785"/>
      <w:bookmarkStart w:id="41" w:name="_Toc278790065"/>
      <w:bookmarkStart w:id="42" w:name="_Toc287433002"/>
      <w:bookmarkStart w:id="43" w:name="_Toc290022084"/>
      <w:bookmarkStart w:id="44" w:name="_Toc291070701"/>
      <w:bookmarkStart w:id="45" w:name="_Toc296343504"/>
      <w:bookmarkStart w:id="46" w:name="_Toc296411868"/>
      <w:bookmarkStart w:id="47" w:name="_Toc299967821"/>
      <w:bookmarkStart w:id="48" w:name="_Toc299969143"/>
      <w:r w:rsidRPr="00E669B2">
        <w:rPr>
          <w:sz w:val="22"/>
          <w:szCs w:val="22"/>
        </w:rPr>
        <w:lastRenderedPageBreak/>
        <w:t>CLÁUSULA QUINTA – DO FATURAMENTO E PAGAMENTO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84549D">
      <w:pPr>
        <w:spacing w:after="120"/>
        <w:ind w:left="-23"/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5.1. </w:t>
      </w:r>
      <w:r w:rsidRPr="00E669B2">
        <w:rPr>
          <w:spacing w:val="6"/>
          <w:sz w:val="22"/>
          <w:szCs w:val="22"/>
        </w:rPr>
        <w:t>No caso de atendimento no ambulatório do CISMEPAR o pagamento será efetuado pelas consultas e procedimentos realizados, registrados no sistema informatizado, através de relatório emitido no prazo de fechamento das contas.</w:t>
      </w:r>
    </w:p>
    <w:p w:rsidR="006A6FBD" w:rsidRPr="00E669B2" w:rsidRDefault="006A6FBD" w:rsidP="006A6FBD">
      <w:pPr>
        <w:pStyle w:val="Corpodetexto3"/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 xml:space="preserve">5.1.1 </w:t>
      </w:r>
      <w:r w:rsidRPr="00E669B2">
        <w:rPr>
          <w:b/>
          <w:sz w:val="22"/>
          <w:szCs w:val="22"/>
        </w:rPr>
        <w:t xml:space="preserve">Não será efetuado o pagamento dos serviços executados por profissionais que não foram incluídos formalmente no corpo clínico da empresa credenciada no prazo estipulado no item </w:t>
      </w:r>
      <w:r>
        <w:rPr>
          <w:b/>
          <w:sz w:val="22"/>
          <w:szCs w:val="22"/>
        </w:rPr>
        <w:t>3.1.</w:t>
      </w:r>
    </w:p>
    <w:p w:rsidR="006A6FBD" w:rsidRPr="00E669B2" w:rsidRDefault="006A6FBD" w:rsidP="006A6FBD">
      <w:pPr>
        <w:pStyle w:val="Corpodetexto3"/>
        <w:rPr>
          <w:sz w:val="22"/>
          <w:szCs w:val="22"/>
        </w:rPr>
      </w:pPr>
    </w:p>
    <w:p w:rsidR="006A6FBD" w:rsidRPr="00E669B2" w:rsidRDefault="006A6FBD" w:rsidP="005F77C3">
      <w:pPr>
        <w:spacing w:after="120"/>
        <w:ind w:left="-23"/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5.2. </w:t>
      </w:r>
      <w:r w:rsidRPr="00E669B2">
        <w:rPr>
          <w:spacing w:val="6"/>
          <w:sz w:val="22"/>
          <w:szCs w:val="22"/>
        </w:rPr>
        <w:t>No caso de atendimento em infra-estrutura própria, o pagamento será efetuado pelas consultas e procedimentos realizados, devendo a CREDENCIADA apresentar mensalmente as guias de consultas assinadas pelos usuários, acompanhados da relação nominal dos pacientes atendidos e relatório emitido dos registros dos atendimentos em prontuário eletrônico informatizado do CISMEPAR para o processo de faturamento.</w:t>
      </w:r>
    </w:p>
    <w:p w:rsidR="006A6FBD" w:rsidRPr="00E669B2" w:rsidRDefault="006A6FBD" w:rsidP="005F77C3">
      <w:pPr>
        <w:pStyle w:val="Recuodecorpodetexto2"/>
        <w:spacing w:after="120"/>
        <w:ind w:left="0" w:firstLine="0"/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 xml:space="preserve">5.2.1. </w:t>
      </w:r>
      <w:r w:rsidRPr="00E669B2">
        <w:rPr>
          <w:spacing w:val="6"/>
          <w:sz w:val="22"/>
          <w:szCs w:val="22"/>
        </w:rPr>
        <w:t>A documentação para faturamento (Guias de Consultas</w:t>
      </w:r>
      <w:r w:rsidRPr="00E669B2">
        <w:rPr>
          <w:color w:val="0000FF"/>
          <w:spacing w:val="6"/>
          <w:sz w:val="22"/>
          <w:szCs w:val="22"/>
        </w:rPr>
        <w:t xml:space="preserve"> </w:t>
      </w:r>
      <w:r w:rsidRPr="00E669B2">
        <w:rPr>
          <w:spacing w:val="6"/>
          <w:sz w:val="22"/>
          <w:szCs w:val="22"/>
        </w:rPr>
        <w:t>e relação nominal dos pacientes atendidos) deverá ser entregue no CISMEPAR até o dia 25 de cada mês, de acordo com o calendário de faturamento fornecido pelo CISMEPAR.</w:t>
      </w:r>
    </w:p>
    <w:p w:rsidR="006A6FBD" w:rsidRPr="00E669B2" w:rsidRDefault="006A6FBD" w:rsidP="005F77C3">
      <w:pPr>
        <w:spacing w:after="12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5.2.2. O pagamento será efetuado 30 (trinta) dias após a apresentação da documentação para faturamento e sua conferência pela autoridade competente dos documentos comprobatórios dos serviços prestados, mencionados no item 5.2, mediante apresentação de nota fiscal, condicionado ao repasse do recurso correspondente.</w:t>
      </w:r>
    </w:p>
    <w:p w:rsidR="006A6FBD" w:rsidRPr="00E669B2" w:rsidRDefault="006A6FBD" w:rsidP="005F77C3">
      <w:pPr>
        <w:spacing w:after="12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5.2.3. O CISMEPAR reserva-se ao direito de realizar análises técnicas e financeiras dos documentos apresentados para pagamento, de efetuar glosas totais ou parciais dos valores cobrados e de submetê-los a perícia, sem qualquer custo para a Credenciada, que se obriga a suportá-la, prestando todos os esclarecimentos necessários.</w:t>
      </w:r>
    </w:p>
    <w:p w:rsidR="006A6FBD" w:rsidRPr="00E669B2" w:rsidRDefault="006A6FBD" w:rsidP="005F77C3">
      <w:pPr>
        <w:spacing w:after="12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 xml:space="preserve">5.2.4 No caso de serem feitas glosas aos documentos apresentados, o CISMEPAR deverá comunicar por escrito à CREDENCIADA, que poderá substituí-los na competência seguinte, caso possível. Se as glosas forem feitas indevidamente, o CISMEPAR pagará o </w:t>
      </w:r>
      <w:r w:rsidRPr="00E669B2">
        <w:rPr>
          <w:i/>
          <w:spacing w:val="6"/>
          <w:sz w:val="22"/>
          <w:szCs w:val="22"/>
        </w:rPr>
        <w:t>“quantum”</w:t>
      </w:r>
      <w:r w:rsidRPr="00E669B2">
        <w:rPr>
          <w:spacing w:val="6"/>
          <w:sz w:val="22"/>
          <w:szCs w:val="22"/>
        </w:rPr>
        <w:t xml:space="preserve"> final devido no próximo faturamento.</w:t>
      </w:r>
    </w:p>
    <w:p w:rsidR="006A6FBD" w:rsidRPr="00E669B2" w:rsidRDefault="006A6FBD" w:rsidP="005F77C3">
      <w:pPr>
        <w:spacing w:after="120"/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5.2.5 Para execução do pagamento de que trata o subitem 5.2.2, a CREDENCIADA deverá fazer constar na Nota Fiscal correspondente, emitida, sem rasura, em data legível, o nome do CISMEPAR, CNPJ/MF nº 00.445.188/0001-81, informando o número de sua conta corrente, nome do banco e a respectiva agência onde deseja receber seus créditos.</w:t>
      </w:r>
    </w:p>
    <w:p w:rsidR="006A6FBD" w:rsidRPr="00E669B2" w:rsidRDefault="006A6FBD" w:rsidP="006A6FBD">
      <w:pPr>
        <w:pStyle w:val="Corpodetexto"/>
        <w:spacing w:after="0"/>
        <w:rPr>
          <w:sz w:val="22"/>
          <w:szCs w:val="22"/>
        </w:rPr>
      </w:pPr>
    </w:p>
    <w:p w:rsidR="006A6FBD" w:rsidRPr="00E669B2" w:rsidRDefault="006A6FBD" w:rsidP="006A6FBD">
      <w:pPr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5.3. É expressamente vedada a cobrança em qualquer hipótese de sobretaxa ao preço contratado quando do pagamento dos serviços prestados pela Credenciada.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pStyle w:val="WW-Corpodetexto22"/>
        <w:widowControl/>
        <w:tabs>
          <w:tab w:val="clear" w:pos="2410"/>
          <w:tab w:val="left" w:pos="7740"/>
        </w:tabs>
        <w:suppressAutoHyphens w:val="0"/>
        <w:rPr>
          <w:rFonts w:ascii="Verdana" w:hAnsi="Verdana"/>
          <w:spacing w:val="6"/>
          <w:sz w:val="22"/>
          <w:szCs w:val="22"/>
        </w:rPr>
      </w:pPr>
      <w:r w:rsidRPr="00E669B2">
        <w:rPr>
          <w:rFonts w:ascii="Verdana" w:hAnsi="Verdana"/>
          <w:spacing w:val="6"/>
          <w:sz w:val="22"/>
          <w:szCs w:val="22"/>
        </w:rPr>
        <w:t>5.4. Havendo erro na Nota Fiscal ou circunstância que impeça a liquidação da despesa, aquela será devolvida à CREDENCIADA e o pagamento ficará pendente até que a mesma providencie as medidas saneadoras. Nesta hipótese, o prazo para pagamento iniciar-se-á após a regularização da situação ou reapresentação do documento fiscal não acarretando qualquer ônus para o CISMEPAR.</w:t>
      </w:r>
    </w:p>
    <w:p w:rsidR="00BC1E42" w:rsidRDefault="00BC1E42" w:rsidP="006A6FBD">
      <w:pPr>
        <w:rPr>
          <w:sz w:val="22"/>
          <w:szCs w:val="22"/>
        </w:rPr>
      </w:pPr>
    </w:p>
    <w:p w:rsidR="00BA7C23" w:rsidRPr="00E669B2" w:rsidRDefault="00BA7C23" w:rsidP="006A6FBD">
      <w:pPr>
        <w:rPr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49" w:name="_Toc293912576"/>
      <w:bookmarkStart w:id="50" w:name="_Toc295294817"/>
      <w:bookmarkStart w:id="51" w:name="_Toc295896479"/>
      <w:r w:rsidRPr="00E669B2">
        <w:rPr>
          <w:sz w:val="22"/>
          <w:szCs w:val="22"/>
        </w:rPr>
        <w:lastRenderedPageBreak/>
        <w:t>CLÁUSULA SEXTA - DA DISPONIBILIDADE ORÇAMENTÁRIA</w:t>
      </w:r>
      <w:bookmarkEnd w:id="49"/>
      <w:bookmarkEnd w:id="50"/>
      <w:bookmarkEnd w:id="51"/>
    </w:p>
    <w:p w:rsidR="006A6FBD" w:rsidRPr="00E669B2" w:rsidRDefault="006A6FBD" w:rsidP="006A6FBD">
      <w:pPr>
        <w:rPr>
          <w:rFonts w:cs="Arial"/>
          <w:spacing w:val="4"/>
          <w:kern w:val="0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4"/>
          <w:kern w:val="0"/>
          <w:sz w:val="22"/>
          <w:szCs w:val="22"/>
        </w:rPr>
        <w:t xml:space="preserve">6.1. </w:t>
      </w:r>
      <w:r w:rsidRPr="00E669B2">
        <w:rPr>
          <w:rFonts w:cs="Arial"/>
          <w:spacing w:val="6"/>
          <w:sz w:val="22"/>
          <w:szCs w:val="22"/>
        </w:rPr>
        <w:t>A dotação orçamentária destinada ao pagamento do objeto do chamamento público licitado para o exercício 201</w:t>
      </w:r>
      <w:r w:rsidR="00C704BE">
        <w:rPr>
          <w:rFonts w:cs="Arial"/>
          <w:spacing w:val="6"/>
          <w:sz w:val="22"/>
          <w:szCs w:val="22"/>
        </w:rPr>
        <w:t>3</w:t>
      </w:r>
      <w:r w:rsidRPr="00E669B2">
        <w:rPr>
          <w:rFonts w:cs="Arial"/>
          <w:spacing w:val="6"/>
          <w:sz w:val="22"/>
          <w:szCs w:val="22"/>
        </w:rPr>
        <w:t xml:space="preserve"> está prevista e indicada no processo pela área competente do CISMEPAR, sob o n.º:</w:t>
      </w:r>
    </w:p>
    <w:p w:rsidR="009519BE" w:rsidRDefault="009519BE" w:rsidP="006A6FBD">
      <w:pPr>
        <w:rPr>
          <w:rFonts w:cs="Arial"/>
          <w:b/>
          <w:spacing w:val="4"/>
          <w:kern w:val="0"/>
          <w:sz w:val="20"/>
          <w:szCs w:val="20"/>
        </w:rPr>
      </w:pPr>
    </w:p>
    <w:p w:rsidR="006A6FBD" w:rsidRPr="002E0255" w:rsidRDefault="006A6FBD" w:rsidP="006A6FBD">
      <w:pPr>
        <w:rPr>
          <w:rFonts w:cs="Arial"/>
          <w:b/>
          <w:spacing w:val="4"/>
          <w:kern w:val="0"/>
          <w:sz w:val="20"/>
          <w:szCs w:val="20"/>
        </w:rPr>
      </w:pPr>
      <w:r w:rsidRPr="002E0255">
        <w:rPr>
          <w:rFonts w:cs="Arial"/>
          <w:b/>
          <w:spacing w:val="4"/>
          <w:kern w:val="0"/>
          <w:sz w:val="20"/>
          <w:szCs w:val="20"/>
        </w:rPr>
        <w:t>Programa de trabalho</w:t>
      </w:r>
      <w:r>
        <w:rPr>
          <w:rFonts w:cs="Arial"/>
          <w:b/>
          <w:spacing w:val="4"/>
          <w:kern w:val="0"/>
          <w:sz w:val="20"/>
          <w:szCs w:val="20"/>
        </w:rPr>
        <w:t>:</w:t>
      </w:r>
    </w:p>
    <w:p w:rsidR="006A6FBD" w:rsidRPr="002E0255" w:rsidRDefault="006A6FBD" w:rsidP="006A6FBD">
      <w:pPr>
        <w:rPr>
          <w:rFonts w:cs="Arial"/>
          <w:sz w:val="20"/>
          <w:szCs w:val="20"/>
        </w:rPr>
      </w:pPr>
      <w:r w:rsidRPr="002E0255">
        <w:rPr>
          <w:rFonts w:cs="Arial"/>
          <w:sz w:val="20"/>
          <w:szCs w:val="20"/>
        </w:rPr>
        <w:t>01.170.10302.0003.2007 – Atividades de Atendimento Básico à Saúde;</w:t>
      </w:r>
    </w:p>
    <w:p w:rsidR="006A6FBD" w:rsidRPr="002E0255" w:rsidRDefault="006A6FBD" w:rsidP="006A6FBD">
      <w:pPr>
        <w:rPr>
          <w:rFonts w:cs="Arial"/>
          <w:sz w:val="20"/>
          <w:szCs w:val="20"/>
        </w:rPr>
      </w:pPr>
      <w:r w:rsidRPr="002E0255">
        <w:rPr>
          <w:rFonts w:cs="Arial"/>
          <w:sz w:val="20"/>
          <w:szCs w:val="20"/>
        </w:rPr>
        <w:t>01.170.10302.0003.2008 – Atividades de Operação Hospital Zona Norte;</w:t>
      </w:r>
    </w:p>
    <w:p w:rsidR="006A6FBD" w:rsidRPr="002E0255" w:rsidRDefault="006A6FBD" w:rsidP="006A6FBD">
      <w:pPr>
        <w:rPr>
          <w:rFonts w:cs="Arial"/>
          <w:sz w:val="20"/>
          <w:szCs w:val="20"/>
        </w:rPr>
      </w:pPr>
      <w:r w:rsidRPr="002E0255">
        <w:rPr>
          <w:rFonts w:cs="Arial"/>
          <w:sz w:val="20"/>
          <w:szCs w:val="20"/>
        </w:rPr>
        <w:t>01.170.10302.0003.2009 – Atividades de Operação Hospital Zona Sul;</w:t>
      </w:r>
    </w:p>
    <w:p w:rsidR="006A6FBD" w:rsidRPr="002E0255" w:rsidRDefault="006A6FBD" w:rsidP="006A6FBD">
      <w:pPr>
        <w:rPr>
          <w:rFonts w:cs="Arial"/>
          <w:sz w:val="20"/>
          <w:szCs w:val="20"/>
        </w:rPr>
      </w:pPr>
      <w:r w:rsidRPr="002E0255">
        <w:rPr>
          <w:rFonts w:cs="Arial"/>
          <w:sz w:val="20"/>
          <w:szCs w:val="20"/>
        </w:rPr>
        <w:t>01.170.10302.0003.2010 – Atividades de Operação Hospital Zona Norte – Conv. SESA</w:t>
      </w:r>
    </w:p>
    <w:p w:rsidR="006A6FBD" w:rsidRPr="00F45507" w:rsidRDefault="006A6FBD" w:rsidP="006A6FBD">
      <w:pPr>
        <w:rPr>
          <w:rFonts w:cs="Arial"/>
          <w:sz w:val="20"/>
          <w:szCs w:val="20"/>
        </w:rPr>
      </w:pPr>
      <w:r w:rsidRPr="002E0255">
        <w:rPr>
          <w:rFonts w:cs="Arial"/>
          <w:sz w:val="20"/>
          <w:szCs w:val="20"/>
        </w:rPr>
        <w:t>01.170.10302.0003.2011 – Atividades de Operação Hospital Zona Sul – Conv. SESA</w:t>
      </w:r>
    </w:p>
    <w:p w:rsidR="006A6FBD" w:rsidRDefault="006A6FBD" w:rsidP="006A6FBD">
      <w:pPr>
        <w:rPr>
          <w:rFonts w:cs="Arial"/>
          <w:b/>
          <w:spacing w:val="4"/>
          <w:kern w:val="0"/>
          <w:sz w:val="20"/>
          <w:szCs w:val="20"/>
        </w:rPr>
      </w:pPr>
    </w:p>
    <w:p w:rsidR="00086CE4" w:rsidRDefault="00086CE4" w:rsidP="006A6FBD">
      <w:pPr>
        <w:rPr>
          <w:rFonts w:cs="Arial"/>
          <w:b/>
          <w:spacing w:val="4"/>
          <w:kern w:val="0"/>
          <w:sz w:val="20"/>
          <w:szCs w:val="20"/>
        </w:rPr>
      </w:pPr>
    </w:p>
    <w:p w:rsidR="006A6FBD" w:rsidRPr="002E0255" w:rsidRDefault="006A6FBD" w:rsidP="006A6FBD">
      <w:pPr>
        <w:rPr>
          <w:rFonts w:cs="Arial"/>
          <w:b/>
          <w:spacing w:val="4"/>
          <w:kern w:val="0"/>
          <w:sz w:val="20"/>
          <w:szCs w:val="20"/>
        </w:rPr>
      </w:pPr>
      <w:r w:rsidRPr="002E0255">
        <w:rPr>
          <w:rFonts w:cs="Arial"/>
          <w:b/>
          <w:spacing w:val="4"/>
          <w:kern w:val="0"/>
          <w:sz w:val="20"/>
          <w:szCs w:val="20"/>
        </w:rPr>
        <w:t>Natureza da Despesa</w:t>
      </w:r>
      <w:r>
        <w:rPr>
          <w:rFonts w:cs="Arial"/>
          <w:b/>
          <w:spacing w:val="4"/>
          <w:kern w:val="0"/>
          <w:sz w:val="20"/>
          <w:szCs w:val="20"/>
        </w:rPr>
        <w:t>:</w:t>
      </w:r>
    </w:p>
    <w:p w:rsidR="006A6FBD" w:rsidRPr="002E0255" w:rsidRDefault="006A6FBD" w:rsidP="006A6FBD">
      <w:pPr>
        <w:rPr>
          <w:rFonts w:cs="Arial"/>
          <w:sz w:val="20"/>
          <w:szCs w:val="20"/>
        </w:rPr>
      </w:pPr>
      <w:r w:rsidRPr="002E0255">
        <w:rPr>
          <w:rFonts w:cs="Arial"/>
          <w:sz w:val="20"/>
          <w:szCs w:val="20"/>
        </w:rPr>
        <w:t>3.3.90.39.00.00 – Serviços de Terceiro – Pessoa Jurídica;</w:t>
      </w:r>
    </w:p>
    <w:p w:rsidR="006A6FBD" w:rsidRPr="002E0255" w:rsidRDefault="006A6FBD" w:rsidP="006A6FBD">
      <w:pPr>
        <w:ind w:left="360"/>
        <w:rPr>
          <w:rFonts w:cs="Arial"/>
          <w:b/>
          <w:sz w:val="20"/>
          <w:szCs w:val="20"/>
        </w:rPr>
      </w:pPr>
    </w:p>
    <w:p w:rsidR="006A6FBD" w:rsidRPr="00E669B2" w:rsidRDefault="006A6FBD" w:rsidP="006A6FBD">
      <w:pPr>
        <w:rPr>
          <w:rFonts w:cs="Arial"/>
          <w:sz w:val="22"/>
          <w:szCs w:val="22"/>
        </w:rPr>
      </w:pPr>
      <w:r w:rsidRPr="00E669B2">
        <w:rPr>
          <w:rFonts w:cs="Arial"/>
          <w:spacing w:val="4"/>
          <w:kern w:val="0"/>
          <w:sz w:val="22"/>
          <w:szCs w:val="22"/>
        </w:rPr>
        <w:t xml:space="preserve">6.2. </w:t>
      </w:r>
      <w:r w:rsidRPr="00E669B2">
        <w:rPr>
          <w:rFonts w:cs="Arial"/>
          <w:sz w:val="22"/>
          <w:szCs w:val="22"/>
        </w:rPr>
        <w:t>Ultrapassado o exercício financeiro de 201</w:t>
      </w:r>
      <w:r w:rsidR="00C704BE">
        <w:rPr>
          <w:rFonts w:cs="Arial"/>
          <w:sz w:val="22"/>
          <w:szCs w:val="22"/>
        </w:rPr>
        <w:t>3</w:t>
      </w:r>
      <w:r w:rsidRPr="00E669B2">
        <w:rPr>
          <w:rFonts w:cs="Arial"/>
          <w:sz w:val="22"/>
          <w:szCs w:val="22"/>
        </w:rPr>
        <w:t>, o CISMEPAR adotará as medidas necessárias para assumir a dotação correspondente para o período.</w:t>
      </w:r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r w:rsidRPr="00E669B2">
        <w:rPr>
          <w:sz w:val="22"/>
          <w:szCs w:val="22"/>
        </w:rPr>
        <w:t>CLÁUSULA SÉTIMA- DO REAJUSTE</w:t>
      </w:r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spacing w:after="120"/>
        <w:rPr>
          <w:rFonts w:cs="Arial"/>
          <w:sz w:val="22"/>
          <w:szCs w:val="22"/>
        </w:rPr>
      </w:pPr>
      <w:r w:rsidRPr="00E669B2">
        <w:rPr>
          <w:spacing w:val="4"/>
          <w:sz w:val="22"/>
          <w:szCs w:val="22"/>
        </w:rPr>
        <w:t xml:space="preserve">7.1. </w:t>
      </w:r>
      <w:r w:rsidRPr="00E669B2">
        <w:rPr>
          <w:spacing w:val="6"/>
          <w:sz w:val="22"/>
          <w:szCs w:val="22"/>
        </w:rPr>
        <w:t xml:space="preserve">Os valores devidos acompanharão as oscilações da Tabela Unificada de Procedimentos – SUS e da Tabela de Valores do CISMEPAR, quando existente em seu rol, </w:t>
      </w:r>
      <w:r w:rsidRPr="00E669B2">
        <w:rPr>
          <w:rFonts w:cs="Arial"/>
          <w:sz w:val="22"/>
          <w:szCs w:val="22"/>
        </w:rPr>
        <w:t xml:space="preserve">ambas disponíveis no “site” </w:t>
      </w:r>
      <w:hyperlink r:id="rId8" w:history="1">
        <w:r w:rsidRPr="00E669B2">
          <w:rPr>
            <w:rStyle w:val="Hyperlink"/>
            <w:rFonts w:cs="Arial"/>
            <w:spacing w:val="4"/>
            <w:sz w:val="22"/>
            <w:szCs w:val="22"/>
          </w:rPr>
          <w:t>www.cismepar.org.br</w:t>
        </w:r>
      </w:hyperlink>
      <w:r w:rsidRPr="00E669B2">
        <w:rPr>
          <w:rFonts w:cs="Arial"/>
          <w:color w:val="0000FF"/>
          <w:spacing w:val="4"/>
          <w:sz w:val="22"/>
          <w:szCs w:val="22"/>
          <w:u w:val="single"/>
        </w:rPr>
        <w:t>/serviços/tabela.</w:t>
      </w:r>
    </w:p>
    <w:p w:rsidR="006A6FBD" w:rsidRPr="00E669B2" w:rsidRDefault="006A6FBD" w:rsidP="006A6FBD">
      <w:pPr>
        <w:rPr>
          <w:rFonts w:cs="Arial"/>
          <w:b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52" w:name="_Toc293912577"/>
      <w:bookmarkStart w:id="53" w:name="_Toc295294818"/>
      <w:bookmarkStart w:id="54" w:name="_Toc295896480"/>
      <w:r w:rsidRPr="00E669B2">
        <w:rPr>
          <w:sz w:val="22"/>
          <w:szCs w:val="22"/>
        </w:rPr>
        <w:t>CLÁUSULA OITAVA – DAS OBRIGAÇÕES DAS PARTES</w:t>
      </w:r>
      <w:bookmarkEnd w:id="52"/>
      <w:bookmarkEnd w:id="53"/>
      <w:bookmarkEnd w:id="54"/>
    </w:p>
    <w:p w:rsidR="006A6FBD" w:rsidRPr="00E669B2" w:rsidRDefault="006A6FBD" w:rsidP="006A6FBD">
      <w:pPr>
        <w:rPr>
          <w:rFonts w:cs="Arial"/>
          <w:spacing w:val="4"/>
          <w:kern w:val="0"/>
          <w:sz w:val="22"/>
          <w:szCs w:val="22"/>
        </w:rPr>
      </w:pPr>
    </w:p>
    <w:p w:rsidR="006A6FBD" w:rsidRDefault="006A6FBD" w:rsidP="006A6FBD">
      <w:pPr>
        <w:pStyle w:val="EstiloAnaltico1Justificado"/>
        <w:rPr>
          <w:sz w:val="22"/>
          <w:szCs w:val="22"/>
        </w:rPr>
      </w:pPr>
      <w:r w:rsidRPr="00E669B2">
        <w:rPr>
          <w:sz w:val="22"/>
          <w:szCs w:val="22"/>
        </w:rPr>
        <w:t>8.1 Constituem Obrigações da CREDENCIADA, além de outras previstas neste Termo e na legislação pertinente, as seguintes:</w:t>
      </w:r>
    </w:p>
    <w:p w:rsidR="006A6FBD" w:rsidRDefault="006A6FBD" w:rsidP="006A6FBD">
      <w:pPr>
        <w:pStyle w:val="EstiloAnaltico1Justificado"/>
        <w:rPr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z w:val="22"/>
          <w:szCs w:val="22"/>
        </w:rPr>
        <w:t>Cumprir, a contento, nos termos e condições de sua proposta e do Edital de Chamamento Público nº 00</w:t>
      </w:r>
      <w:r w:rsidR="000D0DFE">
        <w:rPr>
          <w:sz w:val="22"/>
          <w:szCs w:val="22"/>
        </w:rPr>
        <w:t>8</w:t>
      </w:r>
      <w:r w:rsidRPr="00E669B2">
        <w:rPr>
          <w:sz w:val="22"/>
          <w:szCs w:val="22"/>
        </w:rPr>
        <w:t>/2012, os serviços propostos aos usuários do CISMEPAR;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Manter, durante a vigência do Termo de Credenciamento, em compatibilidade com as obrigações por ela assumidas, todas as condições de habilitação e qualificação exigidas no Regulamento, devendo comunicar o CISMEPAR, imediatamente, qualquer alteração que possa comprometer a manutenção do mesmo;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z w:val="22"/>
          <w:szCs w:val="22"/>
        </w:rPr>
        <w:t>Responsabilizar-se por todos os impostos, taxas, seguros e tudo que em virtude de lei ou regulamento recaia ou venha a recair sobre os serviços, bem como por obrigações trabalhistas, previdenciárias, de acidentes e quaisquer outras decorrentes da relação empregatícia entre a CREDENCIADA e seus empregados e/ou equipe médica, bem como pelos danos/prejuízos causados aos pacientes/usuários do CISMEPAR e a terceiros decorrentes de culpa ou dolo;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FF3E00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 xml:space="preserve">Responsabilizar-se pelo ônus resultante de quaisquer ações, demandas, custos e despesas decorrentes de danos, ocorridos por culpa sua ou de qualquer de seus empregados ou prepostos, obrigando-se, outrossim, por quaisquer responsabilidades decorrentes de ações judiciais movidas por terceiros, que lhe venham a ser exigidas por força da lei, ligadas a execução do objeto, </w:t>
      </w:r>
      <w:r w:rsidRPr="00E669B2">
        <w:rPr>
          <w:spacing w:val="6"/>
          <w:sz w:val="22"/>
          <w:szCs w:val="22"/>
        </w:rPr>
        <w:lastRenderedPageBreak/>
        <w:t>responsabilidade esta que não será excluída ou reduzida pela fiscalização e pelo acompanhamento do CISMEPAR;</w:t>
      </w:r>
    </w:p>
    <w:p w:rsidR="006A6FBD" w:rsidRPr="00E669B2" w:rsidRDefault="006A6FBD" w:rsidP="00FF3E00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Responder por danos materiais ou morais, causados por seus empregados e prepostos diretamente ao CISMEPAR ou a terceiros, decorrentes de sua culpa ou dolo;</w:t>
      </w: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Responsabilizar-se exclusiva e integralmente pelo pessoal, empregados e equipe médica, para a execução do objeto do termo de credenciamento, incluídos a remuneração, encargos trabalhistas, previdenciários, sociais, fiscais e comerciais resultante de vínculo empregatício, cujos ônus e obrigações em nenhuma hipótese poderão ser transferidos para o CISMEPAR, nem poderá onerar o objeto do Termo de Credenciamento, no caso de atendimento em estrutura própria;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Responsabilizar-se pelo fornecimento dos recursos humanos, materiais e impressos necessários para a execução do objeto, em caso de realização em estrutura própria;</w:t>
      </w: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Prestar os serviços dentro dos parâmetros e rotinas estabelecidas em observância as normas legais e regulamentares aplicáveis e as recomendações exigidas pela técnica prof</w:t>
      </w:r>
      <w:permStart w:id="3" w:edGrp="everyone"/>
      <w:permEnd w:id="3"/>
      <w:r w:rsidRPr="00E669B2">
        <w:rPr>
          <w:spacing w:val="6"/>
          <w:sz w:val="22"/>
          <w:szCs w:val="22"/>
        </w:rPr>
        <w:t>issional dos serviços contratados que lhe forem aplicados;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Zelar pela perfeita execução dos serviços contratados;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pacing w:val="6"/>
          <w:sz w:val="22"/>
          <w:szCs w:val="22"/>
        </w:rPr>
        <w:t>Não realizar atendimentos sem a exibição da Autorização/Guia respectiva, bem como cirurgias eletivas sem a autorização prévia do gestor municipal;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D00F2E" w:rsidRDefault="006A6FBD" w:rsidP="006A6FBD">
      <w:pPr>
        <w:numPr>
          <w:ilvl w:val="0"/>
          <w:numId w:val="2"/>
        </w:numPr>
        <w:rPr>
          <w:sz w:val="22"/>
          <w:szCs w:val="22"/>
        </w:rPr>
      </w:pPr>
      <w:r w:rsidRPr="00E669B2">
        <w:rPr>
          <w:sz w:val="22"/>
          <w:szCs w:val="22"/>
        </w:rPr>
        <w:t xml:space="preserve">Não </w:t>
      </w:r>
      <w:r w:rsidRPr="00D00F2E">
        <w:rPr>
          <w:sz w:val="22"/>
          <w:szCs w:val="22"/>
        </w:rPr>
        <w:t>transferir a outrem, no todo ou em parte, o objeto da presente licitação, sem autorização do CISMEPAR por escrito;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Pr="00E669B2" w:rsidRDefault="000D0DFE" w:rsidP="006A6FBD">
      <w:pPr>
        <w:numPr>
          <w:ilvl w:val="0"/>
          <w:numId w:val="2"/>
        </w:numPr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A</w:t>
      </w:r>
      <w:r w:rsidR="006A6FBD" w:rsidRPr="00E669B2">
        <w:rPr>
          <w:spacing w:val="4"/>
          <w:sz w:val="22"/>
          <w:szCs w:val="22"/>
        </w:rPr>
        <w:t>visar com antecedência mínima de 07(sete) dias em casos de faltas dos profissionais. As faltas e os atrasos deverão ser repostos preferencialmente no respectivo mês, acumulados aos procedimentos previamente agendados;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>m) Fazer encaminhamento escrito dos pacientes/usuários que necessitam de internações hospitalares ou atendimento no Pronto Socorro;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>n) Não encaminhar pacientes/usuários atendidos na estrutura do CISMEPAR para seu consultório particular;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>o) Realizar toda e qualquer cirurgia compatível com o nível de hierarquia do hospital, encaminhando as cirurgias não passíveis de realização neste nível de hierarquia para outro serviço, com a devida justificativa e caracterização diagnóstica;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>p)  Permitir ao CISMEPAR avaliar o atendimento e os serviços prestados aos pacientes/usuários, por meio de auditorias específicas;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t>q)    Cumprir</w:t>
      </w:r>
      <w:r w:rsidRPr="00E669B2">
        <w:rPr>
          <w:spacing w:val="4"/>
          <w:sz w:val="22"/>
          <w:szCs w:val="22"/>
        </w:rPr>
        <w:tab/>
        <w:t>o Regimento Interno, normas regulamentadoras e protocolos administrativos do Ambulatório do CISMEPAR, devendo o seu corpo clínico, inclusive, se adequar de forma a fazer uso de computadores para realização do prontuário eletrônico;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pacing w:val="4"/>
          <w:sz w:val="22"/>
          <w:szCs w:val="22"/>
        </w:rPr>
      </w:pPr>
      <w:r w:rsidRPr="00E669B2">
        <w:rPr>
          <w:spacing w:val="4"/>
          <w:sz w:val="22"/>
          <w:szCs w:val="22"/>
        </w:rPr>
        <w:lastRenderedPageBreak/>
        <w:t>r)  Comunicar ao CISMEPAR a mudança de local ou horário  de atendimento aos usuários, com antecedência mínima de 60</w:t>
      </w:r>
      <w:r w:rsidR="00E452CB">
        <w:rPr>
          <w:spacing w:val="4"/>
          <w:sz w:val="22"/>
          <w:szCs w:val="22"/>
        </w:rPr>
        <w:t xml:space="preserve"> </w:t>
      </w:r>
      <w:r w:rsidRPr="00E669B2">
        <w:rPr>
          <w:spacing w:val="4"/>
          <w:sz w:val="22"/>
          <w:szCs w:val="22"/>
        </w:rPr>
        <w:t>(sessenta) dias, em caso de atendimento em consultório próprio.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sz w:val="22"/>
          <w:szCs w:val="22"/>
        </w:rPr>
      </w:pPr>
      <w:r w:rsidRPr="00E669B2">
        <w:rPr>
          <w:spacing w:val="4"/>
          <w:sz w:val="22"/>
          <w:szCs w:val="22"/>
        </w:rPr>
        <w:t>s)</w:t>
      </w:r>
      <w:r w:rsidRPr="00E669B2">
        <w:rPr>
          <w:sz w:val="22"/>
          <w:szCs w:val="22"/>
        </w:rPr>
        <w:t xml:space="preserve"> prestar os serviços obedecendo do disposto na Norma Interna nº 05 de 21 de março de 2011, acerca da postura profissional em relação à equipe de trabalho e rotina de atendimento no CISMEPAR.</w:t>
      </w:r>
    </w:p>
    <w:p w:rsidR="006A6FBD" w:rsidRPr="00E669B2" w:rsidRDefault="006A6FBD" w:rsidP="006A6FBD">
      <w:pPr>
        <w:rPr>
          <w:spacing w:val="4"/>
          <w:sz w:val="22"/>
          <w:szCs w:val="22"/>
        </w:rPr>
      </w:pPr>
    </w:p>
    <w:p w:rsidR="006A6FBD" w:rsidRPr="00E669B2" w:rsidRDefault="006A6FBD" w:rsidP="006A6FBD">
      <w:pPr>
        <w:rPr>
          <w:b/>
          <w:spacing w:val="6"/>
          <w:sz w:val="22"/>
          <w:szCs w:val="22"/>
        </w:rPr>
      </w:pPr>
      <w:r w:rsidRPr="00E669B2">
        <w:rPr>
          <w:b/>
          <w:spacing w:val="4"/>
          <w:sz w:val="22"/>
          <w:szCs w:val="22"/>
        </w:rPr>
        <w:t xml:space="preserve">8.2. </w:t>
      </w:r>
      <w:r w:rsidRPr="00E669B2">
        <w:rPr>
          <w:b/>
          <w:spacing w:val="6"/>
          <w:sz w:val="22"/>
          <w:szCs w:val="22"/>
        </w:rPr>
        <w:t>São obrigações do CISMEPAR:</w:t>
      </w: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Efetuar pagamento dos serviços, na forma e condições aprazadas;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Proporcionar todas as facilidades necessárias ao bom andamento da prestação de serviços;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Implantar de forma adequada a supervisão permanente dos serviços de modo a obter resultado correto e eficaz;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Prestar as informações e os esclarecimentos que venham a ser solicitados pela(s) credenciada(s) com relação ao objeto deste Chamamento Público;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Responsabilizar-se pelo fornecimento dos recursos humanos, materiais e impressos necessários para a execução do objeto, em caso de realização no ambulatório do CISMEPAR;</w:t>
      </w: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pacing w:val="6"/>
          <w:sz w:val="22"/>
          <w:szCs w:val="22"/>
        </w:rPr>
        <w:t>Assegurar-se da boa prestação dos serviços, verificando sempre o seu bom desempenho;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>Fiscalizar o cumprimento das obrigações assumidas pela(s) credenciada(s), inclusive quanto à continuidade da prestação dos serviços que, ressalvado a ocorrência de casos de caso fortuito e força maior, justificados e aceitos pelo CISMEPAR, não deverá ser interrompido;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>Fiscalizar o cumprimento da realização das consultas pós operatórias, até a alta do usuário no caso de atendimento na estrutura própria da credenciada e nas instalações do CISMEPAR;</w:t>
      </w:r>
    </w:p>
    <w:p w:rsidR="006A6FBD" w:rsidRPr="00E669B2" w:rsidRDefault="006A6FBD" w:rsidP="006A6FBD">
      <w:pPr>
        <w:rPr>
          <w:spacing w:val="6"/>
          <w:sz w:val="22"/>
          <w:szCs w:val="22"/>
        </w:rPr>
      </w:pPr>
    </w:p>
    <w:p w:rsidR="006A6FBD" w:rsidRPr="00E669B2" w:rsidRDefault="006A6FBD" w:rsidP="006A6FBD">
      <w:pPr>
        <w:numPr>
          <w:ilvl w:val="0"/>
          <w:numId w:val="3"/>
        </w:numPr>
        <w:rPr>
          <w:spacing w:val="6"/>
          <w:sz w:val="22"/>
          <w:szCs w:val="22"/>
        </w:rPr>
      </w:pPr>
      <w:r w:rsidRPr="00E669B2">
        <w:rPr>
          <w:sz w:val="22"/>
          <w:szCs w:val="22"/>
        </w:rPr>
        <w:t>Assegurar para que todos os serviços realizados pela empresa credenciada sejam previamente analisados pela regulação do CISMEPAR;</w:t>
      </w:r>
    </w:p>
    <w:p w:rsidR="006A6FBD" w:rsidRPr="00E669B2" w:rsidRDefault="006A6FBD" w:rsidP="006A6FBD">
      <w:pPr>
        <w:pStyle w:val="EstiloAnaltico1Justificado"/>
        <w:rPr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55" w:name="_Toc236561746"/>
      <w:bookmarkStart w:id="56" w:name="_Toc236561891"/>
      <w:bookmarkStart w:id="57" w:name="_Toc239588329"/>
      <w:bookmarkStart w:id="58" w:name="_Toc239755152"/>
      <w:bookmarkStart w:id="59" w:name="_Toc241465386"/>
      <w:bookmarkStart w:id="60" w:name="_Toc275349887"/>
      <w:bookmarkStart w:id="61" w:name="_Toc277321500"/>
      <w:bookmarkStart w:id="62" w:name="_Toc278201111"/>
      <w:bookmarkStart w:id="63" w:name="_Toc278788788"/>
      <w:bookmarkStart w:id="64" w:name="_Toc278790068"/>
      <w:bookmarkStart w:id="65" w:name="_Toc287433005"/>
      <w:bookmarkStart w:id="66" w:name="_Toc289951494"/>
      <w:bookmarkStart w:id="67" w:name="_Toc290548776"/>
      <w:bookmarkStart w:id="68" w:name="_Toc293912578"/>
      <w:bookmarkStart w:id="69" w:name="_Toc295294819"/>
      <w:bookmarkStart w:id="70" w:name="_Toc295896481"/>
      <w:r w:rsidRPr="00E669B2">
        <w:rPr>
          <w:sz w:val="22"/>
          <w:szCs w:val="22"/>
        </w:rPr>
        <w:t>CLÁUSULA NONA– DO PRAZO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z w:val="22"/>
          <w:szCs w:val="22"/>
        </w:rPr>
        <w:t>9.1. Este credenciamento</w:t>
      </w:r>
      <w:bookmarkStart w:id="71" w:name="_Toc198456698"/>
      <w:r w:rsidRPr="00E669B2">
        <w:rPr>
          <w:rFonts w:cs="Arial"/>
          <w:spacing w:val="6"/>
          <w:sz w:val="22"/>
          <w:szCs w:val="22"/>
        </w:rPr>
        <w:t xml:space="preserve"> vigerá pelo prazo de 12 (doze) meses, de </w:t>
      </w:r>
      <w:r w:rsidR="00086CE4">
        <w:rPr>
          <w:rFonts w:cs="Arial"/>
          <w:b/>
          <w:spacing w:val="6"/>
          <w:sz w:val="22"/>
          <w:szCs w:val="22"/>
        </w:rPr>
        <w:t>18</w:t>
      </w:r>
      <w:r w:rsidRPr="000D0DFE">
        <w:rPr>
          <w:rFonts w:cs="Arial"/>
          <w:b/>
          <w:spacing w:val="6"/>
          <w:sz w:val="22"/>
          <w:szCs w:val="22"/>
        </w:rPr>
        <w:t>/</w:t>
      </w:r>
      <w:r w:rsidR="00BC1E42" w:rsidRPr="000D0DFE">
        <w:rPr>
          <w:rFonts w:cs="Arial"/>
          <w:b/>
          <w:spacing w:val="6"/>
          <w:sz w:val="22"/>
          <w:szCs w:val="22"/>
        </w:rPr>
        <w:t>0</w:t>
      </w:r>
      <w:r w:rsidR="00086CE4">
        <w:rPr>
          <w:rFonts w:cs="Arial"/>
          <w:b/>
          <w:spacing w:val="6"/>
          <w:sz w:val="22"/>
          <w:szCs w:val="22"/>
        </w:rPr>
        <w:t>3</w:t>
      </w:r>
      <w:r w:rsidRPr="000D0DFE">
        <w:rPr>
          <w:rFonts w:cs="Arial"/>
          <w:b/>
          <w:spacing w:val="6"/>
          <w:sz w:val="22"/>
          <w:szCs w:val="22"/>
        </w:rPr>
        <w:t>/201</w:t>
      </w:r>
      <w:r w:rsidR="00BC1E42" w:rsidRPr="000D0DFE">
        <w:rPr>
          <w:rFonts w:cs="Arial"/>
          <w:b/>
          <w:spacing w:val="6"/>
          <w:sz w:val="22"/>
          <w:szCs w:val="22"/>
        </w:rPr>
        <w:t>3</w:t>
      </w:r>
      <w:r w:rsidRPr="000D0DFE">
        <w:rPr>
          <w:rFonts w:cs="Arial"/>
          <w:b/>
          <w:spacing w:val="6"/>
          <w:sz w:val="22"/>
          <w:szCs w:val="22"/>
        </w:rPr>
        <w:t xml:space="preserve"> a </w:t>
      </w:r>
      <w:r w:rsidR="00086CE4">
        <w:rPr>
          <w:rFonts w:cs="Arial"/>
          <w:b/>
          <w:spacing w:val="6"/>
          <w:sz w:val="22"/>
          <w:szCs w:val="22"/>
        </w:rPr>
        <w:t>18</w:t>
      </w:r>
      <w:r w:rsidRPr="000D0DFE">
        <w:rPr>
          <w:rFonts w:cs="Arial"/>
          <w:b/>
          <w:spacing w:val="6"/>
          <w:sz w:val="22"/>
          <w:szCs w:val="22"/>
        </w:rPr>
        <w:t>/</w:t>
      </w:r>
      <w:r w:rsidR="00086CE4">
        <w:rPr>
          <w:rFonts w:cs="Arial"/>
          <w:b/>
          <w:spacing w:val="6"/>
          <w:sz w:val="22"/>
          <w:szCs w:val="22"/>
        </w:rPr>
        <w:t>03</w:t>
      </w:r>
      <w:r w:rsidR="00BC1E42" w:rsidRPr="000D0DFE">
        <w:rPr>
          <w:rFonts w:cs="Arial"/>
          <w:b/>
          <w:spacing w:val="6"/>
          <w:sz w:val="22"/>
          <w:szCs w:val="22"/>
        </w:rPr>
        <w:t>/</w:t>
      </w:r>
      <w:r w:rsidRPr="000D0DFE">
        <w:rPr>
          <w:rFonts w:cs="Arial"/>
          <w:b/>
          <w:spacing w:val="6"/>
          <w:sz w:val="22"/>
          <w:szCs w:val="22"/>
        </w:rPr>
        <w:t>201</w:t>
      </w:r>
      <w:r w:rsidR="00BC1E42" w:rsidRPr="000D0DFE">
        <w:rPr>
          <w:rFonts w:cs="Arial"/>
          <w:b/>
          <w:spacing w:val="6"/>
          <w:sz w:val="22"/>
          <w:szCs w:val="22"/>
        </w:rPr>
        <w:t>4</w:t>
      </w:r>
      <w:r w:rsidRPr="000D0DFE">
        <w:rPr>
          <w:rFonts w:cs="Arial"/>
          <w:b/>
          <w:spacing w:val="6"/>
          <w:sz w:val="22"/>
          <w:szCs w:val="22"/>
        </w:rPr>
        <w:t xml:space="preserve">, </w:t>
      </w:r>
      <w:r w:rsidRPr="00E669B2">
        <w:rPr>
          <w:rFonts w:cs="Arial"/>
          <w:spacing w:val="6"/>
          <w:sz w:val="22"/>
          <w:szCs w:val="22"/>
        </w:rPr>
        <w:t>podendo ser prorrogado nos Termos do inciso II do artigo 57 da lei 8.666/93.</w:t>
      </w:r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72" w:name="_Toc236561748"/>
      <w:bookmarkStart w:id="73" w:name="_Toc236561893"/>
      <w:bookmarkStart w:id="74" w:name="_Toc239588331"/>
      <w:bookmarkStart w:id="75" w:name="_Toc239755154"/>
      <w:bookmarkStart w:id="76" w:name="_Toc241465388"/>
      <w:bookmarkStart w:id="77" w:name="_Toc275349889"/>
      <w:bookmarkStart w:id="78" w:name="_Toc277321502"/>
      <w:bookmarkStart w:id="79" w:name="_Toc278201113"/>
      <w:bookmarkStart w:id="80" w:name="_Toc278788790"/>
      <w:bookmarkStart w:id="81" w:name="_Toc278790070"/>
      <w:bookmarkStart w:id="82" w:name="_Toc287433007"/>
      <w:bookmarkStart w:id="83" w:name="_Toc289951496"/>
      <w:bookmarkStart w:id="84" w:name="_Toc290548778"/>
      <w:bookmarkStart w:id="85" w:name="_Toc293912579"/>
      <w:bookmarkStart w:id="86" w:name="_Toc295294820"/>
      <w:bookmarkStart w:id="87" w:name="_Toc295896482"/>
      <w:bookmarkEnd w:id="71"/>
      <w:r w:rsidRPr="00E669B2">
        <w:rPr>
          <w:sz w:val="22"/>
          <w:szCs w:val="22"/>
        </w:rPr>
        <w:t xml:space="preserve">CLÁUSULA </w:t>
      </w:r>
      <w:bookmarkEnd w:id="72"/>
      <w:bookmarkEnd w:id="73"/>
      <w:bookmarkEnd w:id="74"/>
      <w:bookmarkEnd w:id="75"/>
      <w:r w:rsidRPr="00E669B2">
        <w:rPr>
          <w:sz w:val="22"/>
          <w:szCs w:val="22"/>
        </w:rPr>
        <w:t>DÉCIMA -DAS SANÇÕES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10.1. Pelo não cumprimento dos compromissos assumidos pela CREDENCIADA serão aplicadas as seguintes sanções administrativas, sem prejuízo das demais legalmente estabelecidas: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a) Advertência;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lastRenderedPageBreak/>
        <w:t>b) Multa, de até 2% (dois por cento) sobre o valor dos serviços prestados, em caso de inexecução do Termo de Credenciamento, facultadas a cumulação com as demais sanções;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c) Descredenciamento;</w:t>
      </w: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 xml:space="preserve">10.2. A CREDENCIADA que descumprir, injustificadamente, as condições estabelecidas neste Termo de Credenciamento, ensejará, após devidamente comprovadas pelo CISMEPAR, e dependendo da gravidade e/ou dano/prejuízo acarretado aos usuários, o seu imediato descredenciamento, sem prejuízo da aplicação cumulativa das demais sanções administrativas e civis previstas neste Termo de Credenciamento e na lei aplicáveis </w:t>
      </w:r>
      <w:r w:rsidRPr="00E669B2">
        <w:rPr>
          <w:rFonts w:cs="Arial"/>
          <w:i/>
          <w:spacing w:val="6"/>
          <w:sz w:val="22"/>
          <w:szCs w:val="22"/>
        </w:rPr>
        <w:t>“in casu”.</w:t>
      </w:r>
    </w:p>
    <w:p w:rsidR="00BA1CCE" w:rsidRDefault="00BA1CCE" w:rsidP="006A6FBD">
      <w:pPr>
        <w:rPr>
          <w:rFonts w:cs="Arial"/>
          <w:spacing w:val="6"/>
          <w:sz w:val="22"/>
          <w:szCs w:val="22"/>
        </w:rPr>
      </w:pPr>
    </w:p>
    <w:p w:rsidR="00D03218" w:rsidRDefault="00D03218" w:rsidP="006A6FBD">
      <w:pPr>
        <w:rPr>
          <w:rFonts w:cs="Arial"/>
          <w:spacing w:val="6"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88" w:name="_Toc236561749"/>
      <w:bookmarkStart w:id="89" w:name="_Toc236561894"/>
      <w:bookmarkStart w:id="90" w:name="_Toc239588332"/>
      <w:bookmarkStart w:id="91" w:name="_Toc239755155"/>
      <w:bookmarkStart w:id="92" w:name="_Toc241465389"/>
      <w:bookmarkStart w:id="93" w:name="_Toc275349890"/>
      <w:bookmarkStart w:id="94" w:name="_Toc277321503"/>
      <w:bookmarkStart w:id="95" w:name="_Toc278201114"/>
      <w:bookmarkStart w:id="96" w:name="_Toc278788791"/>
      <w:bookmarkStart w:id="97" w:name="_Toc278790071"/>
      <w:bookmarkStart w:id="98" w:name="_Toc287433008"/>
      <w:bookmarkStart w:id="99" w:name="_Toc289951497"/>
      <w:bookmarkStart w:id="100" w:name="_Toc290548779"/>
      <w:bookmarkStart w:id="101" w:name="_Toc293912580"/>
      <w:bookmarkStart w:id="102" w:name="_Toc295294821"/>
      <w:bookmarkStart w:id="103" w:name="_Toc295896483"/>
      <w:r w:rsidRPr="00E669B2">
        <w:rPr>
          <w:sz w:val="22"/>
          <w:szCs w:val="22"/>
        </w:rPr>
        <w:t xml:space="preserve">CLÁUSULA DÉCIMA PRIMEIRA– </w:t>
      </w:r>
      <w:bookmarkEnd w:id="88"/>
      <w:bookmarkEnd w:id="89"/>
      <w:bookmarkEnd w:id="90"/>
      <w:r w:rsidRPr="00E669B2">
        <w:rPr>
          <w:sz w:val="22"/>
          <w:szCs w:val="22"/>
        </w:rPr>
        <w:t>DO DESCREDENCIAMENTO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 xml:space="preserve">11.1. O presente Termo será rescindido unilateralmente, a critério do CISMEPAR, independentemente de interpelação judicial ou extrajudicial, em qualquer momento, sem que caiba direito à indenização de qualquer espécie, nas seguintes hipóteses: 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a) pelo não cumprimento ou cumprimento irregular das cláusulas contratuais;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b) pelo atraso injustificado no início dos serviços;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c) pela paralisação na prestação dos serviços sem justa causa;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d) pela sub-contratação, total ou parcial, cessão ou transferência do objeto ajustado, assim como cisão, fusão ou incorporação que afetem a execução do que foi pactuado;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e) pelo não atendimento às determinações regulamentares emanadas da autoridade designada para acompanhar e fiscalizar a execução do instrumento contratual como também a de seus superiores;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f) pelo cometimento reiterado de faltas na execução dos serviços, anotadas na forma do parágrafo primeiro do artigo 67, da Lei 8.666/93;</w:t>
      </w:r>
    </w:p>
    <w:p w:rsidR="006A6FBD" w:rsidRPr="00E669B2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g) por razões de interesse público;</w:t>
      </w:r>
    </w:p>
    <w:p w:rsidR="006A6FBD" w:rsidRDefault="006A6FBD" w:rsidP="006A6FBD">
      <w:pPr>
        <w:spacing w:after="120"/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h) pela ocorrência de caso fortuito ou de força maior, regularmente comprovado, im</w:t>
      </w:r>
      <w:r w:rsidR="00D03218">
        <w:rPr>
          <w:rFonts w:cs="Arial"/>
          <w:spacing w:val="6"/>
          <w:sz w:val="22"/>
          <w:szCs w:val="22"/>
        </w:rPr>
        <w:t>peditivo da execução contratual.</w:t>
      </w:r>
    </w:p>
    <w:p w:rsidR="00D03218" w:rsidRPr="00E669B2" w:rsidRDefault="00D03218" w:rsidP="006A6FBD">
      <w:pPr>
        <w:spacing w:after="120"/>
        <w:rPr>
          <w:rFonts w:cs="Arial"/>
          <w:spacing w:val="6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>11.2. O instrumento de credenciamento poderá ainda, ser rescindido de forma amigável, se convir às partes, por mútuo acordo, desde que não traga prejuízo ao CISMEPAR.</w:t>
      </w: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</w:p>
    <w:p w:rsidR="006A6FBD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 xml:space="preserve">11.3. É </w:t>
      </w:r>
      <w:proofErr w:type="gramStart"/>
      <w:r w:rsidRPr="00E669B2">
        <w:rPr>
          <w:rFonts w:cs="Arial"/>
          <w:spacing w:val="6"/>
          <w:sz w:val="22"/>
          <w:szCs w:val="22"/>
        </w:rPr>
        <w:t>facultada</w:t>
      </w:r>
      <w:proofErr w:type="gramEnd"/>
      <w:r w:rsidRPr="00E669B2">
        <w:rPr>
          <w:rFonts w:cs="Arial"/>
          <w:spacing w:val="6"/>
          <w:sz w:val="22"/>
          <w:szCs w:val="22"/>
        </w:rPr>
        <w:t>, também, a qualquer tempo a Credenciada solicitar seu descredenciamento mediante promoção de Renúncia do Termo de Credenciamento, bastando, para tanto, notificar previamente o CISMEPAR, no prazo mínimo de 90 (noventa) dias, sob pena de incidência nas sanções administrativas previstas neste instrumento, independente das sanções civis na forma da lei.</w:t>
      </w:r>
    </w:p>
    <w:p w:rsidR="00D03218" w:rsidRDefault="00D03218" w:rsidP="006A6FBD">
      <w:pPr>
        <w:rPr>
          <w:rFonts w:cs="Arial"/>
          <w:spacing w:val="6"/>
          <w:sz w:val="22"/>
          <w:szCs w:val="22"/>
        </w:rPr>
      </w:pPr>
    </w:p>
    <w:p w:rsidR="00D03218" w:rsidRPr="00E669B2" w:rsidRDefault="00D03218" w:rsidP="006A6FBD">
      <w:pPr>
        <w:rPr>
          <w:rFonts w:cs="Arial"/>
          <w:spacing w:val="6"/>
          <w:sz w:val="22"/>
          <w:szCs w:val="22"/>
        </w:rPr>
      </w:pPr>
    </w:p>
    <w:p w:rsidR="00BA1CCE" w:rsidRDefault="00BA1CCE" w:rsidP="006A6FBD">
      <w:pPr>
        <w:rPr>
          <w:rFonts w:cs="Arial"/>
          <w:spacing w:val="6"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104" w:name="_Toc236561752"/>
      <w:bookmarkStart w:id="105" w:name="_Toc236561897"/>
      <w:bookmarkStart w:id="106" w:name="_Toc239588335"/>
      <w:bookmarkStart w:id="107" w:name="_Toc239755158"/>
      <w:bookmarkStart w:id="108" w:name="_Toc241465392"/>
      <w:bookmarkStart w:id="109" w:name="_Toc275349893"/>
      <w:bookmarkStart w:id="110" w:name="_Toc277321506"/>
      <w:bookmarkStart w:id="111" w:name="_Toc278201117"/>
      <w:bookmarkStart w:id="112" w:name="_Toc278788794"/>
      <w:bookmarkStart w:id="113" w:name="_Toc278790074"/>
      <w:bookmarkStart w:id="114" w:name="_Toc287433011"/>
      <w:bookmarkStart w:id="115" w:name="_Toc289951500"/>
      <w:bookmarkStart w:id="116" w:name="_Toc290548782"/>
      <w:bookmarkStart w:id="117" w:name="_Toc293912583"/>
      <w:bookmarkStart w:id="118" w:name="_Toc295294824"/>
      <w:bookmarkStart w:id="119" w:name="_Toc295896486"/>
      <w:r w:rsidRPr="00E669B2">
        <w:rPr>
          <w:sz w:val="22"/>
          <w:szCs w:val="22"/>
        </w:rPr>
        <w:lastRenderedPageBreak/>
        <w:t>CLÁUSULA DÉCIMA SEGUNDA – DA PUBLICAÇÃO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6A6FBD" w:rsidRPr="00E669B2" w:rsidRDefault="006A6FBD" w:rsidP="006A6FBD">
      <w:pPr>
        <w:jc w:val="center"/>
        <w:rPr>
          <w:rFonts w:cs="Arial"/>
          <w:b/>
          <w:sz w:val="22"/>
          <w:szCs w:val="22"/>
        </w:rPr>
      </w:pPr>
    </w:p>
    <w:p w:rsidR="006A6FBD" w:rsidRDefault="006A6FBD" w:rsidP="006A6FBD">
      <w:pPr>
        <w:rPr>
          <w:rFonts w:cs="Arial"/>
          <w:sz w:val="22"/>
          <w:szCs w:val="22"/>
        </w:rPr>
      </w:pPr>
      <w:r w:rsidRPr="00E669B2">
        <w:rPr>
          <w:rFonts w:cs="Arial"/>
          <w:sz w:val="22"/>
          <w:szCs w:val="22"/>
        </w:rPr>
        <w:t xml:space="preserve">12.1. O presente Termo de Credenciamento será publicado através de extrato no Jornal de Londrina e Diário Oficial do Estado do Paraná, na forma do art. 61, parágrafo único, da Lei nº 8.666/93 e suas alterações. </w:t>
      </w:r>
    </w:p>
    <w:p w:rsidR="00D03218" w:rsidRPr="00E669B2" w:rsidRDefault="00D03218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120" w:name="_Toc236561753"/>
      <w:bookmarkStart w:id="121" w:name="_Toc236561898"/>
      <w:bookmarkStart w:id="122" w:name="_Toc239588336"/>
      <w:bookmarkStart w:id="123" w:name="_Toc239755159"/>
      <w:bookmarkStart w:id="124" w:name="_Toc241465393"/>
      <w:bookmarkStart w:id="125" w:name="_Toc275349894"/>
      <w:bookmarkStart w:id="126" w:name="_Toc277321507"/>
      <w:bookmarkStart w:id="127" w:name="_Toc278201118"/>
      <w:bookmarkStart w:id="128" w:name="_Toc278788795"/>
      <w:bookmarkStart w:id="129" w:name="_Toc278790075"/>
      <w:bookmarkStart w:id="130" w:name="_Toc287433012"/>
      <w:bookmarkStart w:id="131" w:name="_Toc289951501"/>
      <w:bookmarkStart w:id="132" w:name="_Toc290548783"/>
      <w:bookmarkStart w:id="133" w:name="_Toc293912584"/>
      <w:bookmarkStart w:id="134" w:name="_Toc295294825"/>
      <w:bookmarkStart w:id="135" w:name="_Toc295896487"/>
      <w:r w:rsidRPr="00E669B2">
        <w:rPr>
          <w:sz w:val="22"/>
          <w:szCs w:val="22"/>
        </w:rPr>
        <w:t xml:space="preserve">CLÁUSULA DÉCIMA TERCEIRA – </w:t>
      </w:r>
      <w:bookmarkEnd w:id="120"/>
      <w:bookmarkEnd w:id="121"/>
      <w:bookmarkEnd w:id="122"/>
      <w:bookmarkEnd w:id="123"/>
      <w:r w:rsidRPr="00E669B2">
        <w:rPr>
          <w:sz w:val="22"/>
          <w:szCs w:val="22"/>
        </w:rPr>
        <w:t>DA SUBCONTRATAÇÃO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pacing w:val="4"/>
          <w:kern w:val="0"/>
          <w:sz w:val="22"/>
          <w:szCs w:val="22"/>
        </w:rPr>
      </w:pPr>
      <w:r w:rsidRPr="00E669B2">
        <w:rPr>
          <w:rFonts w:cs="Arial"/>
          <w:spacing w:val="4"/>
          <w:kern w:val="0"/>
          <w:sz w:val="22"/>
          <w:szCs w:val="22"/>
        </w:rPr>
        <w:t xml:space="preserve">13.1. </w:t>
      </w:r>
      <w:r w:rsidRPr="00E669B2">
        <w:rPr>
          <w:rFonts w:cs="Arial"/>
          <w:spacing w:val="6"/>
          <w:sz w:val="22"/>
          <w:szCs w:val="22"/>
        </w:rPr>
        <w:t>É expressamente vedado o cometimento a terceiros (subcontratação de outra empresa) da execução dos serviços objeto deste Regulamento, sem a expressa autorização do CISMEPAR.</w:t>
      </w:r>
    </w:p>
    <w:p w:rsidR="006A6FBD" w:rsidRDefault="006A6FBD" w:rsidP="006A6FBD">
      <w:pPr>
        <w:rPr>
          <w:rFonts w:cs="Arial"/>
          <w:spacing w:val="4"/>
          <w:kern w:val="0"/>
          <w:sz w:val="22"/>
          <w:szCs w:val="22"/>
        </w:rPr>
      </w:pPr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136" w:name="_Toc236561754"/>
      <w:bookmarkStart w:id="137" w:name="_Toc236561899"/>
      <w:bookmarkStart w:id="138" w:name="_Toc239588337"/>
      <w:bookmarkStart w:id="139" w:name="_Toc239755160"/>
      <w:bookmarkStart w:id="140" w:name="_Toc275349895"/>
      <w:bookmarkStart w:id="141" w:name="_Toc277321508"/>
      <w:bookmarkStart w:id="142" w:name="_Toc278201119"/>
      <w:bookmarkStart w:id="143" w:name="_Toc278788796"/>
      <w:bookmarkStart w:id="144" w:name="_Toc278790076"/>
      <w:bookmarkStart w:id="145" w:name="_Toc287433013"/>
      <w:bookmarkStart w:id="146" w:name="_Toc289951502"/>
      <w:bookmarkStart w:id="147" w:name="_Toc290548784"/>
      <w:bookmarkStart w:id="148" w:name="_Toc293912585"/>
      <w:bookmarkStart w:id="149" w:name="_Toc295294826"/>
      <w:bookmarkStart w:id="150" w:name="_Toc295896488"/>
      <w:r w:rsidRPr="00E669B2">
        <w:rPr>
          <w:sz w:val="22"/>
          <w:szCs w:val="22"/>
        </w:rPr>
        <w:t>CLÁUSULA DÉCIMA QUARTA– DO FORO</w:t>
      </w:r>
      <w:bookmarkEnd w:id="136"/>
      <w:bookmarkEnd w:id="137"/>
      <w:bookmarkEnd w:id="138"/>
      <w:bookmarkEnd w:id="139"/>
      <w:r w:rsidRPr="00E669B2">
        <w:rPr>
          <w:sz w:val="22"/>
          <w:szCs w:val="22"/>
        </w:rPr>
        <w:t xml:space="preserve"> E DAS DISPOSIÇÕES FINAIS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z w:val="22"/>
          <w:szCs w:val="22"/>
        </w:rPr>
      </w:pPr>
      <w:r w:rsidRPr="00E669B2">
        <w:rPr>
          <w:rFonts w:cs="Arial"/>
          <w:sz w:val="22"/>
          <w:szCs w:val="22"/>
        </w:rPr>
        <w:t>14.1. Poderá este Termo de Credenciamento ser objeto de alteração, quando for de interesse das partes, observando-se as formalidades legais e mediante assinatura de Termo Aditivo.</w:t>
      </w:r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z w:val="22"/>
          <w:szCs w:val="22"/>
        </w:rPr>
      </w:pPr>
      <w:r w:rsidRPr="00E669B2">
        <w:rPr>
          <w:rFonts w:cs="Arial"/>
          <w:sz w:val="22"/>
          <w:szCs w:val="22"/>
        </w:rPr>
        <w:t>14.2. Fica eleito o foro da Comarca de Londrina, Estado do Paraná, para solucionar quaisquer dúvidas quanto à execução do presente Termo de Credenciamento.</w:t>
      </w:r>
    </w:p>
    <w:p w:rsidR="006A6FBD" w:rsidRPr="00E669B2" w:rsidRDefault="006A6FBD" w:rsidP="006A6FBD">
      <w:pPr>
        <w:rPr>
          <w:rFonts w:cs="Arial"/>
          <w:sz w:val="22"/>
          <w:szCs w:val="22"/>
        </w:rPr>
      </w:pP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 xml:space="preserve">E, por assim estarem de acordo, firmam o presente Termo de Credenciamento, em 03 (três) vias de igual teor e forma, para que produza seus efeitos legais, na presença das testemunhas abaixo, que também o subscrevem. </w:t>
      </w:r>
    </w:p>
    <w:p w:rsidR="006A6FBD" w:rsidRPr="00E669B2" w:rsidRDefault="006A6FBD" w:rsidP="006A6FBD">
      <w:pPr>
        <w:rPr>
          <w:rFonts w:cs="Arial"/>
          <w:spacing w:val="6"/>
          <w:sz w:val="22"/>
          <w:szCs w:val="22"/>
        </w:rPr>
      </w:pPr>
    </w:p>
    <w:p w:rsidR="006A6FBD" w:rsidRDefault="00E625AE" w:rsidP="006A6FBD">
      <w:pPr>
        <w:rPr>
          <w:rFonts w:cs="Arial"/>
          <w:spacing w:val="6"/>
          <w:sz w:val="22"/>
          <w:szCs w:val="22"/>
        </w:rPr>
      </w:pPr>
      <w:r>
        <w:rPr>
          <w:rFonts w:cs="Arial"/>
          <w:spacing w:val="6"/>
          <w:sz w:val="22"/>
          <w:szCs w:val="22"/>
        </w:rPr>
        <w:t>Londrina-PR, 18</w:t>
      </w:r>
      <w:r w:rsidR="006A6FBD" w:rsidRPr="00E669B2">
        <w:rPr>
          <w:rFonts w:cs="Arial"/>
          <w:spacing w:val="6"/>
          <w:sz w:val="22"/>
          <w:szCs w:val="22"/>
        </w:rPr>
        <w:t xml:space="preserve"> de</w:t>
      </w:r>
      <w:r w:rsidR="00C704BE">
        <w:rPr>
          <w:rFonts w:cs="Arial"/>
          <w:spacing w:val="6"/>
          <w:sz w:val="22"/>
          <w:szCs w:val="22"/>
        </w:rPr>
        <w:t xml:space="preserve"> </w:t>
      </w:r>
      <w:r>
        <w:rPr>
          <w:rFonts w:cs="Arial"/>
          <w:spacing w:val="6"/>
          <w:sz w:val="22"/>
          <w:szCs w:val="22"/>
        </w:rPr>
        <w:t>março</w:t>
      </w:r>
      <w:r w:rsidR="006A6FBD" w:rsidRPr="00E669B2">
        <w:rPr>
          <w:rFonts w:cs="Arial"/>
          <w:spacing w:val="6"/>
          <w:sz w:val="22"/>
          <w:szCs w:val="22"/>
        </w:rPr>
        <w:t xml:space="preserve"> de 201</w:t>
      </w:r>
      <w:r w:rsidR="000D6995">
        <w:rPr>
          <w:rFonts w:cs="Arial"/>
          <w:spacing w:val="6"/>
          <w:sz w:val="22"/>
          <w:szCs w:val="22"/>
        </w:rPr>
        <w:t>3</w:t>
      </w:r>
      <w:r w:rsidR="006A6FBD" w:rsidRPr="00E669B2">
        <w:rPr>
          <w:rFonts w:cs="Arial"/>
          <w:spacing w:val="6"/>
          <w:sz w:val="22"/>
          <w:szCs w:val="22"/>
        </w:rPr>
        <w:t>.</w:t>
      </w:r>
    </w:p>
    <w:p w:rsidR="00DB191A" w:rsidRPr="00E669B2" w:rsidRDefault="006A6FBD" w:rsidP="006A6FBD">
      <w:pPr>
        <w:rPr>
          <w:rFonts w:cs="Arial"/>
          <w:spacing w:val="6"/>
          <w:sz w:val="22"/>
          <w:szCs w:val="22"/>
        </w:rPr>
      </w:pPr>
      <w:r w:rsidRPr="00E669B2">
        <w:rPr>
          <w:rFonts w:cs="Arial"/>
          <w:spacing w:val="6"/>
          <w:sz w:val="22"/>
          <w:szCs w:val="22"/>
        </w:rPr>
        <w:t xml:space="preserve"> </w:t>
      </w:r>
      <w:permStart w:id="4" w:edGrp="everyone"/>
      <w:permEnd w:id="4"/>
    </w:p>
    <w:p w:rsidR="006A6FBD" w:rsidRPr="00E669B2" w:rsidRDefault="006A6FBD" w:rsidP="006A6FBD">
      <w:pPr>
        <w:jc w:val="center"/>
        <w:rPr>
          <w:rFonts w:cs="Arial"/>
          <w:i/>
          <w:spacing w:val="6"/>
          <w:sz w:val="22"/>
          <w:szCs w:val="22"/>
        </w:rPr>
      </w:pPr>
    </w:p>
    <w:p w:rsidR="006A6FBD" w:rsidRPr="00E669B2" w:rsidRDefault="00C704BE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  <w:r w:rsidRPr="000D6995">
        <w:rPr>
          <w:i/>
          <w:sz w:val="22"/>
          <w:szCs w:val="22"/>
        </w:rPr>
        <w:t>João Ernesto Johnny Lehmann</w:t>
      </w:r>
      <w:r w:rsidRPr="000D6995">
        <w:rPr>
          <w:rFonts w:cs="Arial"/>
          <w:i/>
          <w:spacing w:val="6"/>
          <w:sz w:val="22"/>
          <w:szCs w:val="22"/>
        </w:rPr>
        <w:br/>
      </w:r>
      <w:r>
        <w:rPr>
          <w:rFonts w:cs="Arial"/>
          <w:b/>
          <w:i/>
          <w:spacing w:val="6"/>
          <w:sz w:val="22"/>
          <w:szCs w:val="22"/>
        </w:rPr>
        <w:t xml:space="preserve">PRESIDENTE DO </w:t>
      </w:r>
      <w:r w:rsidR="006A6FBD" w:rsidRPr="00E669B2">
        <w:rPr>
          <w:rFonts w:cs="Arial"/>
          <w:b/>
          <w:i/>
          <w:spacing w:val="6"/>
          <w:sz w:val="22"/>
          <w:szCs w:val="22"/>
        </w:rPr>
        <w:t>CISMEPAR</w:t>
      </w:r>
    </w:p>
    <w:p w:rsidR="006A6FBD" w:rsidRDefault="006A6FBD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</w:p>
    <w:p w:rsidR="00DB191A" w:rsidRDefault="00DB191A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</w:p>
    <w:p w:rsidR="000D6995" w:rsidRPr="00E669B2" w:rsidRDefault="000D6995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</w:p>
    <w:p w:rsidR="006A6FBD" w:rsidRPr="000D6995" w:rsidRDefault="00B32532" w:rsidP="006A6FBD">
      <w:pPr>
        <w:jc w:val="center"/>
        <w:rPr>
          <w:rFonts w:cs="Arial"/>
          <w:i/>
          <w:spacing w:val="6"/>
          <w:sz w:val="22"/>
          <w:szCs w:val="22"/>
        </w:rPr>
      </w:pPr>
      <w:r>
        <w:rPr>
          <w:rFonts w:cs="Arial"/>
          <w:i/>
          <w:spacing w:val="6"/>
          <w:sz w:val="22"/>
          <w:szCs w:val="22"/>
        </w:rPr>
        <w:t>Gedson Evaristo de Santi</w:t>
      </w:r>
    </w:p>
    <w:p w:rsidR="00C704BE" w:rsidRDefault="00B32532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  <w:r>
        <w:rPr>
          <w:b/>
          <w:sz w:val="22"/>
          <w:szCs w:val="22"/>
        </w:rPr>
        <w:t>UROLOGIA LONDRINA S/S</w:t>
      </w:r>
      <w:r w:rsidR="00E03D02">
        <w:rPr>
          <w:b/>
          <w:sz w:val="22"/>
          <w:szCs w:val="22"/>
        </w:rPr>
        <w:t xml:space="preserve"> LTDA</w:t>
      </w:r>
    </w:p>
    <w:p w:rsidR="000D6995" w:rsidRDefault="000D6995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</w:p>
    <w:p w:rsidR="005F77C3" w:rsidRDefault="005F77C3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</w:p>
    <w:p w:rsidR="00D27509" w:rsidRDefault="00D27509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</w:p>
    <w:p w:rsidR="005F77C3" w:rsidRDefault="005F77C3" w:rsidP="006A6FBD">
      <w:pPr>
        <w:jc w:val="center"/>
        <w:rPr>
          <w:rFonts w:cs="Arial"/>
          <w:b/>
          <w:i/>
          <w:spacing w:val="6"/>
          <w:sz w:val="22"/>
          <w:szCs w:val="22"/>
        </w:rPr>
      </w:pPr>
    </w:p>
    <w:p w:rsidR="006A6FBD" w:rsidRPr="005F77C3" w:rsidRDefault="006A6FBD" w:rsidP="006A6FBD">
      <w:pPr>
        <w:rPr>
          <w:rFonts w:cs="Arial"/>
          <w:b/>
          <w:sz w:val="22"/>
          <w:szCs w:val="22"/>
        </w:rPr>
      </w:pPr>
      <w:r w:rsidRPr="005F77C3">
        <w:rPr>
          <w:rFonts w:cs="Arial"/>
          <w:b/>
          <w:sz w:val="22"/>
          <w:szCs w:val="22"/>
        </w:rPr>
        <w:t>Testemunhas:</w:t>
      </w:r>
    </w:p>
    <w:p w:rsidR="005F77C3" w:rsidRDefault="005F77C3" w:rsidP="006A6FBD">
      <w:pPr>
        <w:rPr>
          <w:rFonts w:cs="Arial"/>
          <w:sz w:val="22"/>
          <w:szCs w:val="22"/>
        </w:rPr>
      </w:pPr>
    </w:p>
    <w:p w:rsidR="006A6FBD" w:rsidRDefault="006A6FBD" w:rsidP="006A6FBD">
      <w:pPr>
        <w:rPr>
          <w:rFonts w:cs="Arial"/>
          <w:sz w:val="22"/>
          <w:szCs w:val="22"/>
        </w:rPr>
      </w:pPr>
      <w:r w:rsidRPr="00E669B2">
        <w:rPr>
          <w:rFonts w:cs="Arial"/>
          <w:sz w:val="22"/>
          <w:szCs w:val="22"/>
        </w:rPr>
        <w:t>1)Nome:</w:t>
      </w:r>
      <w:r w:rsidR="00B411A9">
        <w:rPr>
          <w:rFonts w:cs="Arial"/>
          <w:sz w:val="22"/>
          <w:szCs w:val="22"/>
        </w:rPr>
        <w:t>__________________________________</w:t>
      </w:r>
    </w:p>
    <w:p w:rsidR="005F77C3" w:rsidRPr="00E669B2" w:rsidRDefault="005F77C3" w:rsidP="006A6FBD">
      <w:pPr>
        <w:rPr>
          <w:rFonts w:cs="Arial"/>
          <w:sz w:val="22"/>
          <w:szCs w:val="22"/>
        </w:rPr>
      </w:pPr>
    </w:p>
    <w:p w:rsidR="006A6FBD" w:rsidRPr="00E669B2" w:rsidRDefault="0000302C" w:rsidP="006A6FB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6A6FBD" w:rsidRPr="00E669B2">
        <w:rPr>
          <w:rFonts w:cs="Arial"/>
          <w:sz w:val="22"/>
          <w:szCs w:val="22"/>
        </w:rPr>
        <w:t>CPF:</w:t>
      </w:r>
      <w:r w:rsidR="00B411A9">
        <w:rPr>
          <w:rFonts w:cs="Arial"/>
          <w:sz w:val="22"/>
          <w:szCs w:val="22"/>
        </w:rPr>
        <w:t>____________________________________</w:t>
      </w:r>
    </w:p>
    <w:p w:rsidR="006A6FBD" w:rsidRDefault="006A6FBD" w:rsidP="006A6FBD">
      <w:pPr>
        <w:rPr>
          <w:rFonts w:cs="Arial"/>
          <w:sz w:val="22"/>
          <w:szCs w:val="22"/>
        </w:rPr>
      </w:pPr>
    </w:p>
    <w:p w:rsidR="005F77C3" w:rsidRPr="00E669B2" w:rsidRDefault="005F77C3" w:rsidP="006A6FBD">
      <w:pPr>
        <w:rPr>
          <w:rFonts w:cs="Arial"/>
          <w:sz w:val="22"/>
          <w:szCs w:val="22"/>
        </w:rPr>
      </w:pPr>
    </w:p>
    <w:p w:rsidR="00B411A9" w:rsidRDefault="00B411A9" w:rsidP="00B411A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Pr="00E669B2">
        <w:rPr>
          <w:rFonts w:cs="Arial"/>
          <w:sz w:val="22"/>
          <w:szCs w:val="22"/>
        </w:rPr>
        <w:t>)Nome:</w:t>
      </w:r>
      <w:r>
        <w:rPr>
          <w:rFonts w:cs="Arial"/>
          <w:sz w:val="22"/>
          <w:szCs w:val="22"/>
        </w:rPr>
        <w:t>__________________________________</w:t>
      </w:r>
    </w:p>
    <w:p w:rsidR="00B411A9" w:rsidRPr="00E669B2" w:rsidRDefault="00B411A9" w:rsidP="00B411A9">
      <w:pPr>
        <w:rPr>
          <w:rFonts w:cs="Arial"/>
          <w:sz w:val="22"/>
          <w:szCs w:val="22"/>
        </w:rPr>
      </w:pPr>
    </w:p>
    <w:p w:rsidR="00B411A9" w:rsidRPr="00E669B2" w:rsidRDefault="00B411A9" w:rsidP="00B411A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Pr="00E669B2">
        <w:rPr>
          <w:rFonts w:cs="Arial"/>
          <w:sz w:val="22"/>
          <w:szCs w:val="22"/>
        </w:rPr>
        <w:t>CPF:</w:t>
      </w:r>
      <w:r>
        <w:rPr>
          <w:rFonts w:cs="Arial"/>
          <w:sz w:val="22"/>
          <w:szCs w:val="22"/>
        </w:rPr>
        <w:t>____________________________________</w:t>
      </w:r>
    </w:p>
    <w:p w:rsidR="006A6FBD" w:rsidRDefault="006A6FBD" w:rsidP="006A6FBD">
      <w:pPr>
        <w:rPr>
          <w:rFonts w:cs="Arial"/>
          <w:sz w:val="22"/>
          <w:szCs w:val="22"/>
        </w:rPr>
      </w:pPr>
    </w:p>
    <w:p w:rsidR="00B411A9" w:rsidRDefault="00B411A9" w:rsidP="006A6FBD">
      <w:pPr>
        <w:rPr>
          <w:rFonts w:cs="Arial"/>
          <w:sz w:val="22"/>
          <w:szCs w:val="22"/>
        </w:rPr>
      </w:pPr>
    </w:p>
    <w:p w:rsidR="00374737" w:rsidRDefault="00374737" w:rsidP="006A6FBD">
      <w:pPr>
        <w:rPr>
          <w:rFonts w:cs="Arial"/>
          <w:sz w:val="22"/>
          <w:szCs w:val="22"/>
        </w:rPr>
      </w:pPr>
    </w:p>
    <w:p w:rsidR="00374737" w:rsidRDefault="00374737" w:rsidP="006A6FBD">
      <w:pPr>
        <w:rPr>
          <w:rFonts w:cs="Arial"/>
          <w:sz w:val="22"/>
          <w:szCs w:val="22"/>
        </w:rPr>
      </w:pPr>
    </w:p>
    <w:p w:rsidR="006A68C6" w:rsidRDefault="006A68C6" w:rsidP="006A6FBD">
      <w:pPr>
        <w:rPr>
          <w:rFonts w:cs="Arial"/>
          <w:sz w:val="22"/>
          <w:szCs w:val="22"/>
        </w:rPr>
      </w:pPr>
      <w:permStart w:id="5" w:edGrp="everyone"/>
      <w:permEnd w:id="5"/>
    </w:p>
    <w:p w:rsidR="006A6FBD" w:rsidRPr="00E669B2" w:rsidRDefault="006A6FBD" w:rsidP="006A6FBD">
      <w:pPr>
        <w:pStyle w:val="TTULOSEDITAL"/>
        <w:rPr>
          <w:sz w:val="22"/>
          <w:szCs w:val="22"/>
        </w:rPr>
      </w:pPr>
      <w:bookmarkStart w:id="151" w:name="_Toc278201120"/>
      <w:bookmarkStart w:id="152" w:name="_Toc299969157"/>
      <w:r w:rsidRPr="00E669B2">
        <w:rPr>
          <w:sz w:val="22"/>
          <w:szCs w:val="22"/>
        </w:rPr>
        <w:t xml:space="preserve">ANEXO I AO TERMO DE </w:t>
      </w:r>
      <w:r w:rsidRPr="00E452CB">
        <w:rPr>
          <w:sz w:val="22"/>
          <w:szCs w:val="22"/>
        </w:rPr>
        <w:t xml:space="preserve">CREDENCIAMENTO </w:t>
      </w:r>
      <w:r w:rsidR="00C045DE">
        <w:rPr>
          <w:sz w:val="22"/>
          <w:szCs w:val="22"/>
        </w:rPr>
        <w:t>Nº 017</w:t>
      </w:r>
      <w:r w:rsidR="0000302C" w:rsidRPr="00E452CB">
        <w:rPr>
          <w:sz w:val="22"/>
          <w:szCs w:val="22"/>
        </w:rPr>
        <w:t>/13</w:t>
      </w:r>
      <w:r w:rsidR="0000302C">
        <w:rPr>
          <w:sz w:val="22"/>
          <w:szCs w:val="22"/>
        </w:rPr>
        <w:t xml:space="preserve"> </w:t>
      </w:r>
      <w:r w:rsidRPr="00E669B2">
        <w:rPr>
          <w:sz w:val="22"/>
          <w:szCs w:val="22"/>
        </w:rPr>
        <w:t xml:space="preserve">– </w:t>
      </w:r>
      <w:bookmarkEnd w:id="151"/>
      <w:r w:rsidRPr="00E669B2">
        <w:rPr>
          <w:sz w:val="22"/>
          <w:szCs w:val="22"/>
        </w:rPr>
        <w:t>CORPO CLÍNICO</w:t>
      </w:r>
      <w:bookmarkEnd w:id="152"/>
    </w:p>
    <w:p w:rsidR="006A6FBD" w:rsidRPr="00E669B2" w:rsidRDefault="006A6FBD" w:rsidP="006A6FBD">
      <w:pPr>
        <w:jc w:val="center"/>
        <w:rPr>
          <w:b/>
          <w:spacing w:val="4"/>
          <w:kern w:val="0"/>
          <w:sz w:val="22"/>
          <w:szCs w:val="22"/>
        </w:rPr>
      </w:pPr>
    </w:p>
    <w:p w:rsidR="006A6FBD" w:rsidRDefault="006A6FBD" w:rsidP="006A6FBD">
      <w:pPr>
        <w:jc w:val="center"/>
        <w:rPr>
          <w:b/>
          <w:spacing w:val="4"/>
          <w:kern w:val="0"/>
          <w:sz w:val="22"/>
          <w:szCs w:val="22"/>
        </w:rPr>
      </w:pPr>
    </w:p>
    <w:p w:rsidR="00C045DE" w:rsidRDefault="00C045DE" w:rsidP="006A6FBD">
      <w:pPr>
        <w:jc w:val="center"/>
        <w:rPr>
          <w:b/>
          <w:spacing w:val="4"/>
          <w:kern w:val="0"/>
          <w:sz w:val="22"/>
          <w:szCs w:val="22"/>
        </w:rPr>
      </w:pPr>
    </w:p>
    <w:p w:rsidR="005F77C3" w:rsidRPr="00E669B2" w:rsidRDefault="005F77C3" w:rsidP="006A6FBD">
      <w:pPr>
        <w:jc w:val="center"/>
        <w:rPr>
          <w:b/>
          <w:spacing w:val="4"/>
          <w:kern w:val="0"/>
          <w:sz w:val="22"/>
          <w:szCs w:val="22"/>
        </w:rPr>
      </w:pPr>
    </w:p>
    <w:p w:rsidR="006A6FBD" w:rsidRPr="00E669B2" w:rsidRDefault="006A6FBD" w:rsidP="006A6FBD">
      <w:pPr>
        <w:jc w:val="center"/>
        <w:rPr>
          <w:b/>
          <w:spacing w:val="4"/>
          <w:kern w:val="0"/>
          <w:sz w:val="22"/>
          <w:szCs w:val="22"/>
        </w:rPr>
      </w:pPr>
      <w:r w:rsidRPr="00E669B2">
        <w:rPr>
          <w:b/>
          <w:spacing w:val="4"/>
          <w:kern w:val="0"/>
          <w:sz w:val="22"/>
          <w:szCs w:val="22"/>
        </w:rPr>
        <w:t>Processo Administrativo nº 064/12</w:t>
      </w:r>
    </w:p>
    <w:p w:rsidR="006A6FBD" w:rsidRPr="00E669B2" w:rsidRDefault="006A6FBD" w:rsidP="006A6FBD">
      <w:pPr>
        <w:jc w:val="center"/>
        <w:rPr>
          <w:b/>
          <w:spacing w:val="4"/>
          <w:kern w:val="0"/>
          <w:sz w:val="22"/>
          <w:szCs w:val="22"/>
        </w:rPr>
      </w:pPr>
      <w:r w:rsidRPr="00E669B2">
        <w:rPr>
          <w:b/>
          <w:spacing w:val="4"/>
          <w:kern w:val="0"/>
          <w:sz w:val="22"/>
          <w:szCs w:val="22"/>
        </w:rPr>
        <w:t>CHAMAMENTO PÚBLICO – EDITAL CH 00</w:t>
      </w:r>
      <w:r>
        <w:rPr>
          <w:b/>
          <w:spacing w:val="4"/>
          <w:kern w:val="0"/>
          <w:sz w:val="22"/>
          <w:szCs w:val="22"/>
        </w:rPr>
        <w:t>8</w:t>
      </w:r>
      <w:r w:rsidRPr="00E669B2">
        <w:rPr>
          <w:b/>
          <w:spacing w:val="4"/>
          <w:kern w:val="0"/>
          <w:sz w:val="22"/>
          <w:szCs w:val="22"/>
        </w:rPr>
        <w:t>/12</w:t>
      </w:r>
    </w:p>
    <w:p w:rsidR="006A6FBD" w:rsidRPr="00E669B2" w:rsidRDefault="006A6FBD" w:rsidP="006A6FBD">
      <w:pPr>
        <w:rPr>
          <w:sz w:val="22"/>
          <w:szCs w:val="22"/>
        </w:rPr>
      </w:pPr>
    </w:p>
    <w:p w:rsidR="006A6FBD" w:rsidRDefault="006A6FBD" w:rsidP="006A6FBD">
      <w:pPr>
        <w:ind w:right="2771"/>
        <w:rPr>
          <w:sz w:val="22"/>
          <w:szCs w:val="22"/>
        </w:rPr>
      </w:pPr>
    </w:p>
    <w:p w:rsidR="00C045DE" w:rsidRPr="005D605C" w:rsidRDefault="00C045DE" w:rsidP="006A6FBD">
      <w:pPr>
        <w:ind w:right="2771"/>
        <w:rPr>
          <w:sz w:val="22"/>
          <w:szCs w:val="22"/>
        </w:rPr>
      </w:pPr>
    </w:p>
    <w:p w:rsidR="006A6FBD" w:rsidRPr="005D605C" w:rsidRDefault="006A6FBD" w:rsidP="006A6FBD">
      <w:pPr>
        <w:rPr>
          <w:sz w:val="22"/>
          <w:szCs w:val="2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040"/>
        <w:gridCol w:w="4500"/>
      </w:tblGrid>
      <w:tr w:rsidR="006A6FBD" w:rsidRPr="005D605C" w:rsidTr="00AA4F70">
        <w:trPr>
          <w:trHeight w:val="294"/>
        </w:trPr>
        <w:tc>
          <w:tcPr>
            <w:tcW w:w="5040" w:type="dxa"/>
            <w:vAlign w:val="center"/>
          </w:tcPr>
          <w:p w:rsidR="006A6FBD" w:rsidRPr="005D605C" w:rsidRDefault="006A6FBD" w:rsidP="00AA4F70">
            <w:pPr>
              <w:pStyle w:val="Corpodetexto2"/>
              <w:keepNext/>
              <w:jc w:val="center"/>
              <w:rPr>
                <w:b/>
                <w:spacing w:val="6"/>
                <w:sz w:val="22"/>
                <w:szCs w:val="22"/>
              </w:rPr>
            </w:pPr>
            <w:r w:rsidRPr="005D605C">
              <w:rPr>
                <w:b/>
                <w:spacing w:val="6"/>
                <w:sz w:val="22"/>
                <w:szCs w:val="22"/>
              </w:rPr>
              <w:t>NOME DO PROFISSIONAL</w:t>
            </w:r>
          </w:p>
        </w:tc>
        <w:tc>
          <w:tcPr>
            <w:tcW w:w="4500" w:type="dxa"/>
            <w:vAlign w:val="center"/>
          </w:tcPr>
          <w:p w:rsidR="006A6FBD" w:rsidRPr="005D605C" w:rsidRDefault="006A6FBD" w:rsidP="00AA4F70">
            <w:pPr>
              <w:pStyle w:val="Corpodetexto2"/>
              <w:keepNext/>
              <w:jc w:val="center"/>
              <w:rPr>
                <w:b/>
                <w:spacing w:val="6"/>
                <w:sz w:val="22"/>
                <w:szCs w:val="22"/>
              </w:rPr>
            </w:pPr>
            <w:r w:rsidRPr="005D605C">
              <w:rPr>
                <w:b/>
                <w:spacing w:val="6"/>
                <w:sz w:val="22"/>
                <w:szCs w:val="22"/>
              </w:rPr>
              <w:t>Nº CRM</w:t>
            </w:r>
          </w:p>
        </w:tc>
      </w:tr>
      <w:tr w:rsidR="007E4B2E" w:rsidRPr="00561A13" w:rsidTr="00CB698E">
        <w:trPr>
          <w:trHeight w:val="292"/>
        </w:trPr>
        <w:tc>
          <w:tcPr>
            <w:tcW w:w="5040" w:type="dxa"/>
          </w:tcPr>
          <w:p w:rsidR="007E4B2E" w:rsidRDefault="007E4B2E" w:rsidP="00D5793F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DR. GEDSON EVARISTO DE SANTI</w:t>
            </w:r>
          </w:p>
        </w:tc>
        <w:tc>
          <w:tcPr>
            <w:tcW w:w="4500" w:type="dxa"/>
          </w:tcPr>
          <w:p w:rsidR="007E4B2E" w:rsidRDefault="007E4B2E" w:rsidP="00D5793F">
            <w:pPr>
              <w:pStyle w:val="Corpodetexto2"/>
              <w:keepNext/>
              <w:jc w:val="center"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11008</w:t>
            </w:r>
          </w:p>
        </w:tc>
      </w:tr>
      <w:tr w:rsidR="007E4B2E" w:rsidRPr="00561A13" w:rsidTr="00CB698E">
        <w:trPr>
          <w:trHeight w:val="292"/>
        </w:trPr>
        <w:tc>
          <w:tcPr>
            <w:tcW w:w="5040" w:type="dxa"/>
          </w:tcPr>
          <w:p w:rsidR="007E4B2E" w:rsidRDefault="007E4B2E" w:rsidP="00D5793F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DR. MARCO AURELIO PEREIRA DE CAMARGO</w:t>
            </w:r>
          </w:p>
        </w:tc>
        <w:tc>
          <w:tcPr>
            <w:tcW w:w="4500" w:type="dxa"/>
          </w:tcPr>
          <w:p w:rsidR="007E4B2E" w:rsidRDefault="007E4B2E" w:rsidP="00D5793F">
            <w:pPr>
              <w:pStyle w:val="Corpodetexto2"/>
              <w:keepNext/>
              <w:jc w:val="center"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16665</w:t>
            </w:r>
          </w:p>
        </w:tc>
      </w:tr>
      <w:tr w:rsidR="007E4B2E" w:rsidRPr="00561A13" w:rsidTr="00CB698E">
        <w:trPr>
          <w:trHeight w:val="292"/>
        </w:trPr>
        <w:tc>
          <w:tcPr>
            <w:tcW w:w="5040" w:type="dxa"/>
          </w:tcPr>
          <w:p w:rsidR="007E4B2E" w:rsidRDefault="007E4B2E" w:rsidP="00D5793F">
            <w:pPr>
              <w:pStyle w:val="Corpodetexto2"/>
              <w:keepNext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DR. RAFAEL PELLEGRINELLI MOREIRA DE SOUZA</w:t>
            </w:r>
          </w:p>
        </w:tc>
        <w:tc>
          <w:tcPr>
            <w:tcW w:w="4500" w:type="dxa"/>
          </w:tcPr>
          <w:p w:rsidR="007E4B2E" w:rsidRDefault="007E4B2E" w:rsidP="00D5793F">
            <w:pPr>
              <w:pStyle w:val="Corpodetexto2"/>
              <w:keepNext/>
              <w:jc w:val="center"/>
              <w:rPr>
                <w:spacing w:val="6"/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27441</w:t>
            </w:r>
          </w:p>
        </w:tc>
      </w:tr>
    </w:tbl>
    <w:p w:rsidR="006A6FBD" w:rsidRDefault="006A6FBD" w:rsidP="006A6FBD">
      <w:pPr>
        <w:rPr>
          <w:szCs w:val="21"/>
        </w:rPr>
      </w:pPr>
    </w:p>
    <w:p w:rsidR="006A6FBD" w:rsidRDefault="006A6FBD" w:rsidP="006A6FBD">
      <w:pPr>
        <w:rPr>
          <w:szCs w:val="21"/>
        </w:rPr>
      </w:pPr>
    </w:p>
    <w:p w:rsidR="006A6FBD" w:rsidRDefault="006A6FBD" w:rsidP="006A6FBD">
      <w:pPr>
        <w:rPr>
          <w:szCs w:val="21"/>
        </w:rPr>
      </w:pPr>
    </w:p>
    <w:p w:rsidR="006A6FBD" w:rsidRDefault="006A6FBD" w:rsidP="006A6FBD">
      <w:pPr>
        <w:rPr>
          <w:szCs w:val="21"/>
        </w:rPr>
      </w:pPr>
    </w:p>
    <w:p w:rsidR="006A6FBD" w:rsidRDefault="006A6FBD" w:rsidP="006A6FBD">
      <w:pPr>
        <w:rPr>
          <w:szCs w:val="21"/>
        </w:rPr>
      </w:pPr>
      <w:permStart w:id="6" w:edGrp="everyone"/>
      <w:permEnd w:id="6"/>
    </w:p>
    <w:p w:rsidR="006A6FBD" w:rsidRDefault="006A6FBD" w:rsidP="006A6FBD">
      <w:pPr>
        <w:rPr>
          <w:szCs w:val="21"/>
        </w:rPr>
      </w:pPr>
    </w:p>
    <w:p w:rsidR="006A6FBD" w:rsidRDefault="006A6FBD" w:rsidP="006A6FBD">
      <w:pPr>
        <w:rPr>
          <w:szCs w:val="21"/>
        </w:rPr>
      </w:pPr>
    </w:p>
    <w:p w:rsidR="006A6FBD" w:rsidRDefault="006A6FBD" w:rsidP="006A6FBD">
      <w:pPr>
        <w:rPr>
          <w:szCs w:val="21"/>
        </w:rPr>
      </w:pPr>
    </w:p>
    <w:p w:rsidR="006A6FBD" w:rsidRDefault="006A6FBD" w:rsidP="006A6FBD">
      <w:pPr>
        <w:rPr>
          <w:szCs w:val="21"/>
        </w:rPr>
      </w:pPr>
    </w:p>
    <w:p w:rsidR="006A6FBD" w:rsidRPr="002E0255" w:rsidRDefault="006A6FBD" w:rsidP="006A6FBD">
      <w:pPr>
        <w:rPr>
          <w:rFonts w:cs="Arial"/>
          <w:sz w:val="20"/>
          <w:szCs w:val="20"/>
        </w:rPr>
      </w:pPr>
    </w:p>
    <w:p w:rsidR="00FA48F6" w:rsidRDefault="00FA48F6"/>
    <w:sectPr w:rsidR="00FA48F6" w:rsidSect="009B68A0">
      <w:headerReference w:type="default" r:id="rId9"/>
      <w:footerReference w:type="default" r:id="rId10"/>
      <w:pgSz w:w="11907" w:h="16840" w:code="9"/>
      <w:pgMar w:top="722" w:right="851" w:bottom="851" w:left="1418" w:header="539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3F" w:rsidRDefault="00D5793F" w:rsidP="00C704BE">
      <w:r>
        <w:separator/>
      </w:r>
    </w:p>
  </w:endnote>
  <w:endnote w:type="continuationSeparator" w:id="1">
    <w:p w:rsidR="00D5793F" w:rsidRDefault="00D5793F" w:rsidP="00C7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93F" w:rsidRDefault="00D5793F">
    <w:pPr>
      <w:pStyle w:val="Rodap"/>
      <w:tabs>
        <w:tab w:val="right" w:pos="9000"/>
      </w:tabs>
      <w:jc w:val="right"/>
      <w:rPr>
        <w:spacing w:val="8"/>
        <w:sz w:val="16"/>
        <w:szCs w:val="16"/>
      </w:rPr>
    </w:pPr>
    <w:r w:rsidRPr="00034C81">
      <w:rPr>
        <w:spacing w:val="8"/>
        <w:sz w:val="16"/>
        <w:szCs w:val="16"/>
      </w:rPr>
      <w:t xml:space="preserve">Página </w:t>
    </w:r>
    <w:r w:rsidR="00656FD1" w:rsidRPr="00034C81">
      <w:rPr>
        <w:spacing w:val="8"/>
        <w:sz w:val="16"/>
        <w:szCs w:val="16"/>
      </w:rPr>
      <w:fldChar w:fldCharType="begin"/>
    </w:r>
    <w:r w:rsidRPr="00034C81">
      <w:rPr>
        <w:spacing w:val="8"/>
        <w:sz w:val="16"/>
        <w:szCs w:val="16"/>
      </w:rPr>
      <w:instrText xml:space="preserve"> PAGE </w:instrText>
    </w:r>
    <w:r w:rsidR="00656FD1" w:rsidRPr="00034C81">
      <w:rPr>
        <w:spacing w:val="8"/>
        <w:sz w:val="16"/>
        <w:szCs w:val="16"/>
      </w:rPr>
      <w:fldChar w:fldCharType="separate"/>
    </w:r>
    <w:r w:rsidR="00D03218">
      <w:rPr>
        <w:noProof/>
        <w:spacing w:val="8"/>
        <w:sz w:val="16"/>
        <w:szCs w:val="16"/>
      </w:rPr>
      <w:t>11</w:t>
    </w:r>
    <w:r w:rsidR="00656FD1" w:rsidRPr="00034C81">
      <w:rPr>
        <w:spacing w:val="8"/>
        <w:sz w:val="16"/>
        <w:szCs w:val="16"/>
      </w:rPr>
      <w:fldChar w:fldCharType="end"/>
    </w:r>
    <w:r w:rsidRPr="00034C81">
      <w:rPr>
        <w:spacing w:val="8"/>
        <w:sz w:val="16"/>
        <w:szCs w:val="16"/>
      </w:rPr>
      <w:t xml:space="preserve"> de </w:t>
    </w:r>
    <w:r>
      <w:rPr>
        <w:spacing w:val="8"/>
        <w:sz w:val="16"/>
        <w:szCs w:val="16"/>
      </w:rPr>
      <w:t>11</w:t>
    </w:r>
  </w:p>
  <w:p w:rsidR="00D5793F" w:rsidRDefault="00D5793F">
    <w:pPr>
      <w:pStyle w:val="Rodap"/>
      <w:tabs>
        <w:tab w:val="right" w:pos="9000"/>
      </w:tabs>
      <w:jc w:val="right"/>
      <w:rPr>
        <w:spacing w:val="8"/>
        <w:sz w:val="16"/>
        <w:szCs w:val="16"/>
      </w:rPr>
    </w:pPr>
  </w:p>
  <w:p w:rsidR="00D5793F" w:rsidRPr="00034C81" w:rsidRDefault="00D5793F">
    <w:pPr>
      <w:pStyle w:val="Rodap"/>
      <w:tabs>
        <w:tab w:val="right" w:pos="9000"/>
      </w:tabs>
      <w:jc w:val="right"/>
      <w:rPr>
        <w:spacing w:val="8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3F" w:rsidRDefault="00D5793F" w:rsidP="00C704BE">
      <w:r>
        <w:separator/>
      </w:r>
    </w:p>
  </w:footnote>
  <w:footnote w:type="continuationSeparator" w:id="1">
    <w:p w:rsidR="00D5793F" w:rsidRDefault="00D5793F" w:rsidP="00C70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93F" w:rsidRDefault="00656FD1" w:rsidP="00DF2F57">
    <w:pPr>
      <w:pStyle w:val="Cabealho"/>
      <w:tabs>
        <w:tab w:val="clear" w:pos="8504"/>
      </w:tabs>
      <w:ind w:right="72"/>
      <w:rPr>
        <w:rFonts w:ascii="Arial" w:hAnsi="Arial"/>
        <w:b/>
        <w:sz w:val="22"/>
        <w:szCs w:val="22"/>
      </w:rPr>
    </w:pPr>
    <w:r w:rsidRPr="00656FD1">
      <w:rPr>
        <w:rFonts w:ascii="Georgia" w:hAnsi="Georgia" w:cs="Estrangelo Edessa"/>
        <w:b/>
        <w:noProof/>
        <w:color w:val="80808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23pt;margin-top:-8.8pt;width:81.6pt;height:74.1pt;z-index:251661312">
          <v:imagedata r:id="rId1" o:title=""/>
          <w10:wrap type="square"/>
        </v:shape>
      </w:pict>
    </w:r>
    <w:r>
      <w:rPr>
        <w:rFonts w:ascii="Arial" w:hAnsi="Arial"/>
        <w:b/>
        <w:noProof/>
        <w:sz w:val="22"/>
        <w:szCs w:val="22"/>
      </w:rPr>
      <w:pict>
        <v:rect id="_x0000_s1025" style="position:absolute;left:0;text-align:left;margin-left:-15pt;margin-top:-7.05pt;width:65.9pt;height:60.7pt;z-index:251660288;mso-wrap-style:none" filled="f" stroked="f" strokeweight="0">
          <v:textbox style="mso-next-textbox:#_x0000_s1025;mso-fit-shape-to-text:t" inset="0,0,0,0">
            <w:txbxContent>
              <w:p w:rsidR="00D5793F" w:rsidRDefault="00656FD1" w:rsidP="00AA4F70">
                <w:r w:rsidRPr="00656FD1">
                  <w:pict>
                    <v:shape id="_x0000_i1026" type="#_x0000_t75" style="width:66pt;height:60.75pt" fillcolor="window">
                      <v:imagedata r:id="rId2" o:title=""/>
                    </v:shape>
                  </w:pict>
                </w:r>
              </w:p>
            </w:txbxContent>
          </v:textbox>
        </v:rect>
      </w:pict>
    </w:r>
    <w:r w:rsidR="00D5793F" w:rsidRPr="00DF2F57">
      <w:rPr>
        <w:rFonts w:ascii="Arial" w:hAnsi="Arial"/>
        <w:b/>
        <w:sz w:val="22"/>
        <w:szCs w:val="22"/>
      </w:rPr>
      <w:t xml:space="preserve">  </w:t>
    </w:r>
    <w:r w:rsidR="00D5793F">
      <w:rPr>
        <w:rFonts w:ascii="Arial" w:hAnsi="Arial"/>
        <w:b/>
        <w:sz w:val="22"/>
        <w:szCs w:val="22"/>
      </w:rPr>
      <w:t xml:space="preserve">                  </w:t>
    </w:r>
  </w:p>
  <w:p w:rsidR="00D5793F" w:rsidRPr="00DF2F57" w:rsidRDefault="00D5793F" w:rsidP="00DF2F57">
    <w:pPr>
      <w:pStyle w:val="Cabealho"/>
      <w:tabs>
        <w:tab w:val="clear" w:pos="8504"/>
      </w:tabs>
      <w:ind w:right="72"/>
      <w:rPr>
        <w:rFonts w:ascii="Arial" w:hAnsi="Arial"/>
        <w:b/>
        <w:sz w:val="21"/>
        <w:szCs w:val="21"/>
      </w:rPr>
    </w:pPr>
    <w:r>
      <w:rPr>
        <w:rFonts w:ascii="Arial" w:hAnsi="Arial"/>
        <w:b/>
        <w:sz w:val="22"/>
        <w:szCs w:val="22"/>
      </w:rPr>
      <w:tab/>
      <w:t xml:space="preserve">            </w:t>
    </w:r>
    <w:r w:rsidRPr="00DF2F57">
      <w:rPr>
        <w:rFonts w:ascii="Arial" w:hAnsi="Arial"/>
        <w:b/>
        <w:sz w:val="21"/>
        <w:szCs w:val="21"/>
      </w:rPr>
      <w:t>CONSÓRCIO INTERMUNICIPAL DE SAÚDE DO MÉDIO PARANAPANEMA</w:t>
    </w:r>
  </w:p>
  <w:p w:rsidR="00D5793F" w:rsidRPr="002806D2" w:rsidRDefault="00D5793F" w:rsidP="00AA4F70">
    <w:pPr>
      <w:pStyle w:val="Cabealho"/>
      <w:jc w:val="center"/>
      <w:rPr>
        <w:rFonts w:ascii="Arial" w:hAnsi="Arial"/>
        <w:sz w:val="28"/>
        <w:szCs w:val="28"/>
      </w:rPr>
    </w:pPr>
  </w:p>
  <w:p w:rsidR="00D5793F" w:rsidRDefault="00D5793F" w:rsidP="00AA4F70">
    <w:pPr>
      <w:pStyle w:val="Cabealho"/>
      <w:jc w:val="center"/>
      <w:rPr>
        <w:rFonts w:ascii="Arial" w:hAnsi="Arial"/>
      </w:rPr>
    </w:pPr>
  </w:p>
  <w:p w:rsidR="00D5793F" w:rsidRDefault="00D5793F" w:rsidP="00AA4F70">
    <w:pPr>
      <w:pStyle w:val="Cabealho"/>
      <w:jc w:val="center"/>
      <w:rPr>
        <w:rFonts w:ascii="Arial" w:hAnsi="Arial"/>
      </w:rPr>
    </w:pPr>
  </w:p>
  <w:p w:rsidR="00D5793F" w:rsidRDefault="00D5793F" w:rsidP="00AA4F70">
    <w:pPr>
      <w:pStyle w:val="Cabealho"/>
      <w:jc w:val="center"/>
      <w:rPr>
        <w:rFonts w:ascii="Arial" w:hAnsi="Arial"/>
      </w:rPr>
    </w:pPr>
  </w:p>
  <w:p w:rsidR="00D5793F" w:rsidRPr="00DA20CC" w:rsidRDefault="00D5793F" w:rsidP="00AA4F70">
    <w:pPr>
      <w:pStyle w:val="Cabealho"/>
      <w:jc w:val="center"/>
      <w:rPr>
        <w:rFonts w:ascii="Georgia" w:hAnsi="Georgia" w:cs="Estrangelo Edessa"/>
        <w:b/>
        <w:color w:val="808080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4C2"/>
    <w:multiLevelType w:val="multilevel"/>
    <w:tmpl w:val="CDB633F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Arial" w:hint="default"/>
        <w:sz w:val="2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sz w:val="23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Arial"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Arial" w:hint="default"/>
        <w:sz w:val="23"/>
      </w:rPr>
    </w:lvl>
  </w:abstractNum>
  <w:abstractNum w:abstractNumId="1">
    <w:nsid w:val="6E965096"/>
    <w:multiLevelType w:val="hybridMultilevel"/>
    <w:tmpl w:val="7F5ED664"/>
    <w:lvl w:ilvl="0" w:tplc="D702E86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934B06"/>
    <w:multiLevelType w:val="hybridMultilevel"/>
    <w:tmpl w:val="B66CC1FC"/>
    <w:lvl w:ilvl="0" w:tplc="D702E86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TnbFornvrp5JWV4Qs9iUonQLKcM=" w:salt="WToRyjTnRTNrkHGBABzSc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6FBD"/>
    <w:rsid w:val="0000302C"/>
    <w:rsid w:val="000844AF"/>
    <w:rsid w:val="00086CE4"/>
    <w:rsid w:val="000D0DFE"/>
    <w:rsid w:val="000D6995"/>
    <w:rsid w:val="00100645"/>
    <w:rsid w:val="001176DA"/>
    <w:rsid w:val="001C550F"/>
    <w:rsid w:val="001F4FC3"/>
    <w:rsid w:val="002655E3"/>
    <w:rsid w:val="00274E12"/>
    <w:rsid w:val="002D1B61"/>
    <w:rsid w:val="002D6321"/>
    <w:rsid w:val="002F50D8"/>
    <w:rsid w:val="00351EF1"/>
    <w:rsid w:val="00374737"/>
    <w:rsid w:val="003A3DF5"/>
    <w:rsid w:val="003D1DE7"/>
    <w:rsid w:val="004260D0"/>
    <w:rsid w:val="00474E49"/>
    <w:rsid w:val="00476FD6"/>
    <w:rsid w:val="004D5AE1"/>
    <w:rsid w:val="00501EB1"/>
    <w:rsid w:val="00502879"/>
    <w:rsid w:val="00552087"/>
    <w:rsid w:val="005529A3"/>
    <w:rsid w:val="005659C1"/>
    <w:rsid w:val="005B002E"/>
    <w:rsid w:val="005C768D"/>
    <w:rsid w:val="005E36EE"/>
    <w:rsid w:val="005F77C3"/>
    <w:rsid w:val="0060379F"/>
    <w:rsid w:val="00627602"/>
    <w:rsid w:val="00656FD1"/>
    <w:rsid w:val="006A6680"/>
    <w:rsid w:val="006A68C6"/>
    <w:rsid w:val="006A6FBD"/>
    <w:rsid w:val="006B277B"/>
    <w:rsid w:val="006B31C7"/>
    <w:rsid w:val="006F0BBB"/>
    <w:rsid w:val="007630B9"/>
    <w:rsid w:val="007E4B2E"/>
    <w:rsid w:val="0084549D"/>
    <w:rsid w:val="00866CC3"/>
    <w:rsid w:val="00883579"/>
    <w:rsid w:val="008B4A92"/>
    <w:rsid w:val="008C3447"/>
    <w:rsid w:val="008D0B95"/>
    <w:rsid w:val="008F1D72"/>
    <w:rsid w:val="008F3D0C"/>
    <w:rsid w:val="00917072"/>
    <w:rsid w:val="009519BE"/>
    <w:rsid w:val="009A0730"/>
    <w:rsid w:val="009A727E"/>
    <w:rsid w:val="009B68A0"/>
    <w:rsid w:val="009D41E1"/>
    <w:rsid w:val="009D6331"/>
    <w:rsid w:val="009D70BA"/>
    <w:rsid w:val="00A13699"/>
    <w:rsid w:val="00A35467"/>
    <w:rsid w:val="00A55623"/>
    <w:rsid w:val="00A72866"/>
    <w:rsid w:val="00AA4F70"/>
    <w:rsid w:val="00AC703E"/>
    <w:rsid w:val="00AE3E0A"/>
    <w:rsid w:val="00B32532"/>
    <w:rsid w:val="00B411A9"/>
    <w:rsid w:val="00B415A5"/>
    <w:rsid w:val="00B73A15"/>
    <w:rsid w:val="00BA1CCE"/>
    <w:rsid w:val="00BA6278"/>
    <w:rsid w:val="00BA7C23"/>
    <w:rsid w:val="00BC1E42"/>
    <w:rsid w:val="00BC2705"/>
    <w:rsid w:val="00BC2998"/>
    <w:rsid w:val="00BF38AD"/>
    <w:rsid w:val="00BF420B"/>
    <w:rsid w:val="00C045DE"/>
    <w:rsid w:val="00C510F6"/>
    <w:rsid w:val="00C51363"/>
    <w:rsid w:val="00C60D5A"/>
    <w:rsid w:val="00C704BE"/>
    <w:rsid w:val="00C73A0D"/>
    <w:rsid w:val="00C84D22"/>
    <w:rsid w:val="00C942C2"/>
    <w:rsid w:val="00CB575F"/>
    <w:rsid w:val="00CB698E"/>
    <w:rsid w:val="00D00F2E"/>
    <w:rsid w:val="00D02C7D"/>
    <w:rsid w:val="00D03218"/>
    <w:rsid w:val="00D03453"/>
    <w:rsid w:val="00D27509"/>
    <w:rsid w:val="00D566CF"/>
    <w:rsid w:val="00D5793F"/>
    <w:rsid w:val="00D85166"/>
    <w:rsid w:val="00DB191A"/>
    <w:rsid w:val="00DB1FEB"/>
    <w:rsid w:val="00DE5AAB"/>
    <w:rsid w:val="00DF2F57"/>
    <w:rsid w:val="00DF6238"/>
    <w:rsid w:val="00E03D02"/>
    <w:rsid w:val="00E17EAD"/>
    <w:rsid w:val="00E17F77"/>
    <w:rsid w:val="00E452CB"/>
    <w:rsid w:val="00E625AE"/>
    <w:rsid w:val="00E73F50"/>
    <w:rsid w:val="00EA49BA"/>
    <w:rsid w:val="00ED1078"/>
    <w:rsid w:val="00F44010"/>
    <w:rsid w:val="00F523D0"/>
    <w:rsid w:val="00F67C2A"/>
    <w:rsid w:val="00F9146C"/>
    <w:rsid w:val="00F95B67"/>
    <w:rsid w:val="00FA48F6"/>
    <w:rsid w:val="00FF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BD"/>
    <w:pPr>
      <w:spacing w:after="0" w:line="240" w:lineRule="auto"/>
      <w:jc w:val="both"/>
    </w:pPr>
    <w:rPr>
      <w:rFonts w:ascii="Verdana" w:eastAsia="Times New Roman" w:hAnsi="Verdana" w:cs="Times New Roman"/>
      <w:kern w:val="16"/>
      <w:sz w:val="21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SEDITAL">
    <w:name w:val="TÍTULOS EDITAL"/>
    <w:basedOn w:val="Normal"/>
    <w:autoRedefine/>
    <w:rsid w:val="006A6FBD"/>
    <w:pPr>
      <w:shd w:val="clear" w:color="auto" w:fill="C0C0C0"/>
      <w:jc w:val="center"/>
    </w:pPr>
    <w:rPr>
      <w:rFonts w:cs="Arial"/>
      <w:b/>
      <w:spacing w:val="4"/>
      <w:kern w:val="0"/>
      <w:sz w:val="23"/>
      <w:szCs w:val="23"/>
    </w:rPr>
  </w:style>
  <w:style w:type="paragraph" w:styleId="Cabealho">
    <w:name w:val="header"/>
    <w:basedOn w:val="Normal"/>
    <w:link w:val="CabealhoChar"/>
    <w:rsid w:val="006A6FB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A6FBD"/>
    <w:rPr>
      <w:rFonts w:ascii="Verdana" w:eastAsia="Times New Roman" w:hAnsi="Verdana" w:cs="Times New Roman"/>
      <w:kern w:val="16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A6FB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6A6FBD"/>
    <w:rPr>
      <w:rFonts w:ascii="Verdana" w:eastAsia="Times New Roman" w:hAnsi="Verdana" w:cs="Times New Roman"/>
      <w:kern w:val="16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A6FBD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A6FBD"/>
    <w:rPr>
      <w:rFonts w:ascii="Verdana" w:eastAsia="Times New Roman" w:hAnsi="Verdana" w:cs="Times New Roman"/>
      <w:kern w:val="16"/>
      <w:sz w:val="20"/>
      <w:szCs w:val="20"/>
      <w:lang w:eastAsia="pt-BR"/>
    </w:rPr>
  </w:style>
  <w:style w:type="character" w:styleId="Hyperlink">
    <w:name w:val="Hyperlink"/>
    <w:basedOn w:val="Fontepargpadro"/>
    <w:rsid w:val="006A6FBD"/>
    <w:rPr>
      <w:color w:val="0000FF"/>
      <w:u w:val="single"/>
    </w:rPr>
  </w:style>
  <w:style w:type="paragraph" w:customStyle="1" w:styleId="WW-Corpodetexto22">
    <w:name w:val="WW-Corpo de texto 22"/>
    <w:basedOn w:val="Normal"/>
    <w:rsid w:val="006A6FBD"/>
    <w:pPr>
      <w:widowControl w:val="0"/>
      <w:tabs>
        <w:tab w:val="left" w:pos="2410"/>
      </w:tabs>
      <w:suppressAutoHyphens/>
    </w:pPr>
    <w:rPr>
      <w:rFonts w:ascii="Arial" w:hAnsi="Arial"/>
      <w:noProof/>
      <w:szCs w:val="20"/>
    </w:rPr>
  </w:style>
  <w:style w:type="paragraph" w:styleId="Corpodetexto2">
    <w:name w:val="Body Text 2"/>
    <w:basedOn w:val="Normal"/>
    <w:link w:val="Corpodetexto2Char"/>
    <w:rsid w:val="006A6FBD"/>
    <w:pPr>
      <w:spacing w:before="120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6A6FBD"/>
    <w:rPr>
      <w:rFonts w:ascii="Verdana" w:eastAsia="Times New Roman" w:hAnsi="Verdana" w:cs="Times New Roman"/>
      <w:kern w:val="16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6A6FBD"/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6A6FBD"/>
    <w:rPr>
      <w:rFonts w:ascii="Verdana" w:eastAsia="Times New Roman" w:hAnsi="Verdana" w:cs="Times New Roman"/>
      <w:kern w:val="16"/>
      <w:sz w:val="21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A6FBD"/>
    <w:pPr>
      <w:ind w:left="567" w:firstLine="851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A6FBD"/>
    <w:rPr>
      <w:rFonts w:ascii="Verdana" w:eastAsia="Times New Roman" w:hAnsi="Verdana" w:cs="Times New Roman"/>
      <w:kern w:val="16"/>
      <w:sz w:val="20"/>
      <w:szCs w:val="20"/>
      <w:lang w:eastAsia="pt-BR"/>
    </w:rPr>
  </w:style>
  <w:style w:type="paragraph" w:customStyle="1" w:styleId="EstiloAnaltico1Justificado">
    <w:name w:val="Estilo Analítico 1 + Justificado"/>
    <w:basedOn w:val="Sumrio1"/>
    <w:autoRedefine/>
    <w:rsid w:val="006A6FBD"/>
    <w:pPr>
      <w:tabs>
        <w:tab w:val="right" w:leader="dot" w:pos="9061"/>
      </w:tabs>
      <w:spacing w:after="60"/>
    </w:pPr>
    <w:rPr>
      <w:b/>
      <w:bC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A6FB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mepar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smepar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3780</Words>
  <Characters>20416</Characters>
  <Application>Microsoft Office Word</Application>
  <DocSecurity>8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CISMEPAR</dc:creator>
  <cp:lastModifiedBy>Fabiane</cp:lastModifiedBy>
  <cp:revision>12</cp:revision>
  <cp:lastPrinted>2013-02-19T14:07:00Z</cp:lastPrinted>
  <dcterms:created xsi:type="dcterms:W3CDTF">2013-03-11T14:52:00Z</dcterms:created>
  <dcterms:modified xsi:type="dcterms:W3CDTF">2013-03-11T15:29:00Z</dcterms:modified>
</cp:coreProperties>
</file>